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C2" w:rsidRPr="00EC2C72" w:rsidRDefault="001566C4" w:rsidP="00291347">
      <w:pPr>
        <w:widowControl/>
        <w:tabs>
          <w:tab w:val="center" w:pos="4800"/>
        </w:tabs>
        <w:suppressAutoHyphens/>
        <w:spacing w:line="240" w:lineRule="atLeast"/>
        <w:jc w:val="center"/>
        <w:rPr>
          <w:rFonts w:ascii="Courier New" w:hAnsi="Courier New" w:cs="Courier New"/>
        </w:rPr>
      </w:pPr>
      <w:r w:rsidRPr="00EC2C72">
        <w:rPr>
          <w:rFonts w:ascii="Courier New" w:hAnsi="Courier New" w:cs="Courier New"/>
        </w:rPr>
        <w:t>&lt;&lt;Date&gt;&gt;</w:t>
      </w:r>
    </w:p>
    <w:p w:rsidR="00A53D95" w:rsidRPr="00EC2C72" w:rsidRDefault="007E063F" w:rsidP="00293016">
      <w:pPr>
        <w:widowControl/>
        <w:tabs>
          <w:tab w:val="center" w:pos="4800"/>
        </w:tabs>
        <w:suppressAutoHyphens/>
        <w:spacing w:line="240" w:lineRule="atLeast"/>
        <w:jc w:val="center"/>
        <w:rPr>
          <w:rFonts w:ascii="Courier New" w:hAnsi="Courier New" w:cs="Courier New"/>
        </w:rPr>
      </w:pPr>
      <w:r w:rsidRPr="00EC2C72">
        <w:rPr>
          <w:rFonts w:ascii="Courier New" w:hAnsi="Courier New" w:cs="Courier New"/>
        </w:rPr>
        <w:fldChar w:fldCharType="begin"/>
      </w:r>
      <w:r w:rsidR="00A53D95" w:rsidRPr="00EC2C72">
        <w:rPr>
          <w:rFonts w:ascii="Courier New" w:hAnsi="Courier New" w:cs="Courier New"/>
        </w:rPr>
        <w:instrText xml:space="preserve">PRIVATE </w:instrText>
      </w:r>
      <w:r w:rsidRPr="00EC2C72">
        <w:rPr>
          <w:rFonts w:ascii="Courier New" w:hAnsi="Courier New" w:cs="Courier New"/>
        </w:rPr>
        <w:fldChar w:fldCharType="end"/>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Operations Division</w:t>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Regulatory Branch (</w:t>
      </w:r>
      <w:fldSimple w:instr=" FILLIN  &quot;North or South&quot;  \* MERGEFORMAT ">
        <w:r w:rsidR="00FA5DC2" w:rsidRPr="00EC2C72">
          <w:rPr>
            <w:rFonts w:ascii="Courier New" w:hAnsi="Courier New" w:cs="Courier New"/>
          </w:rPr>
          <w:t>South</w:t>
        </w:r>
      </w:fldSimple>
      <w:r w:rsidRPr="00EC2C72">
        <w:rPr>
          <w:rFonts w:ascii="Courier New" w:hAnsi="Courier New" w:cs="Courier New"/>
        </w:rPr>
        <w:t>)</w:t>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350989">
        <w:rPr>
          <w:rFonts w:ascii="Courier New" w:hAnsi="Courier New" w:cs="Courier New"/>
          <w:highlight w:val="yellow"/>
        </w:rPr>
        <w:t xml:space="preserve">ID No. </w:t>
      </w:r>
      <w:r w:rsidR="001566C4" w:rsidRPr="00350989">
        <w:rPr>
          <w:rFonts w:ascii="Courier New" w:hAnsi="Courier New" w:cs="Courier New"/>
          <w:highlight w:val="yellow"/>
        </w:rPr>
        <w:t>&lt;&lt;           &gt;&gt;</w:t>
      </w:r>
      <w:r w:rsidR="001566C4" w:rsidRPr="00EC2C72">
        <w:rPr>
          <w:rFonts w:ascii="Courier New" w:hAnsi="Courier New" w:cs="Courier New"/>
        </w:rPr>
        <w:t xml:space="preserve"> </w:t>
      </w:r>
    </w:p>
    <w:p w:rsidR="005F5153" w:rsidRPr="00EC2C72" w:rsidRDefault="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sectPr w:rsidR="005F5153" w:rsidRPr="00EC2C72" w:rsidSect="005F5153">
          <w:headerReference w:type="default" r:id="rId8"/>
          <w:footerReference w:type="even" r:id="rId9"/>
          <w:footerReference w:type="default" r:id="rId10"/>
          <w:pgSz w:w="12240" w:h="15840" w:code="1"/>
          <w:pgMar w:top="2146" w:right="1325" w:bottom="1426" w:left="1325" w:header="2146" w:footer="1426" w:gutter="0"/>
          <w:cols w:space="720"/>
          <w:noEndnote/>
          <w:titlePg/>
        </w:sect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1566C4" w:rsidRPr="00EC2C72" w:rsidRDefault="007E063F">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fldChar w:fldCharType="begin"/>
      </w:r>
      <w:r w:rsidR="00E96762" w:rsidRPr="00EC2C72">
        <w:rPr>
          <w:rFonts w:ascii="Courier New" w:hAnsi="Courier New" w:cs="Courier New"/>
        </w:rPr>
        <w:instrText xml:space="preserve"> FILLIN  "Enter Recipient's name and address"  \* MERGEFORMAT </w:instrText>
      </w:r>
      <w:r w:rsidRPr="00EC2C72">
        <w:rPr>
          <w:rFonts w:ascii="Courier New" w:hAnsi="Courier New" w:cs="Courier New"/>
        </w:rPr>
        <w:fldChar w:fldCharType="separate"/>
      </w:r>
      <w:r w:rsidR="00FA5DC2" w:rsidRPr="00EC2C72">
        <w:rPr>
          <w:rFonts w:ascii="Courier New" w:hAnsi="Courier New" w:cs="Courier New"/>
        </w:rPr>
        <w:t>Mr</w:t>
      </w:r>
      <w:proofErr w:type="gramStart"/>
      <w:r w:rsidR="00FA5DC2" w:rsidRPr="00EC2C72">
        <w:rPr>
          <w:rFonts w:ascii="Courier New" w:hAnsi="Courier New" w:cs="Courier New"/>
        </w:rPr>
        <w:t>.</w:t>
      </w:r>
      <w:r w:rsidR="001566C4" w:rsidRPr="00EC2C72">
        <w:rPr>
          <w:rFonts w:ascii="Courier New" w:hAnsi="Courier New" w:cs="Courier New"/>
        </w:rPr>
        <w:t>/</w:t>
      </w:r>
      <w:proofErr w:type="gramEnd"/>
      <w:r w:rsidR="001566C4" w:rsidRPr="00EC2C72">
        <w:rPr>
          <w:rFonts w:ascii="Courier New" w:hAnsi="Courier New" w:cs="Courier New"/>
        </w:rPr>
        <w:t xml:space="preserve">Ms. &lt;&lt;Name of </w:t>
      </w:r>
      <w:proofErr w:type="spellStart"/>
      <w:r w:rsidR="001566C4" w:rsidRPr="00EC2C72">
        <w:rPr>
          <w:rFonts w:ascii="Courier New" w:hAnsi="Courier New" w:cs="Courier New"/>
        </w:rPr>
        <w:t>Permittee</w:t>
      </w:r>
      <w:proofErr w:type="spellEnd"/>
      <w:r w:rsidR="001566C4" w:rsidRPr="00EC2C72">
        <w:rPr>
          <w:rFonts w:ascii="Courier New" w:hAnsi="Courier New" w:cs="Courier New"/>
        </w:rPr>
        <w:t>&gt;&gt;</w:t>
      </w:r>
      <w:r w:rsidR="00FA5DC2" w:rsidRPr="00EC2C72">
        <w:rPr>
          <w:rFonts w:ascii="Courier New" w:hAnsi="Courier New" w:cs="Courier New"/>
        </w:rPr>
        <w:br/>
      </w:r>
      <w:r w:rsidR="001566C4" w:rsidRPr="00EC2C72">
        <w:rPr>
          <w:rFonts w:ascii="Courier New" w:hAnsi="Courier New" w:cs="Courier New"/>
        </w:rPr>
        <w:t>&lt;&lt;</w:t>
      </w:r>
      <w:proofErr w:type="spellStart"/>
      <w:r w:rsidR="001566C4" w:rsidRPr="00EC2C72">
        <w:rPr>
          <w:rFonts w:ascii="Courier New" w:hAnsi="Courier New" w:cs="Courier New"/>
        </w:rPr>
        <w:t>Permittee</w:t>
      </w:r>
      <w:proofErr w:type="spellEnd"/>
      <w:r w:rsidR="001566C4" w:rsidRPr="00EC2C72">
        <w:rPr>
          <w:rFonts w:ascii="Courier New" w:hAnsi="Courier New" w:cs="Courier New"/>
        </w:rPr>
        <w:t xml:space="preserve"> Title&gt;&gt;</w:t>
      </w:r>
      <w:r w:rsidR="00F374A8" w:rsidRPr="00EC2C72">
        <w:rPr>
          <w:rFonts w:ascii="Courier New" w:hAnsi="Courier New" w:cs="Courier New"/>
        </w:rPr>
        <w:br/>
      </w:r>
      <w:r w:rsidR="001566C4" w:rsidRPr="00EC2C72">
        <w:rPr>
          <w:rFonts w:ascii="Courier New" w:hAnsi="Courier New" w:cs="Courier New"/>
        </w:rPr>
        <w:t>&lt;&lt;</w:t>
      </w:r>
      <w:proofErr w:type="spellStart"/>
      <w:r w:rsidR="001566C4" w:rsidRPr="00EC2C72">
        <w:rPr>
          <w:rFonts w:ascii="Courier New" w:hAnsi="Courier New" w:cs="Courier New"/>
        </w:rPr>
        <w:t>Permittee</w:t>
      </w:r>
      <w:proofErr w:type="spellEnd"/>
      <w:r w:rsidR="001566C4" w:rsidRPr="00EC2C72">
        <w:rPr>
          <w:rFonts w:ascii="Courier New" w:hAnsi="Courier New" w:cs="Courier New"/>
        </w:rPr>
        <w:t xml:space="preserve"> Address&gt;&gt;</w:t>
      </w:r>
    </w:p>
    <w:p w:rsidR="00A53D95" w:rsidRPr="00EC2C72" w:rsidRDefault="001566C4">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&lt;&lt;City, State, Zip Code&gt;&gt;</w:t>
      </w:r>
      <w:r w:rsidR="007E063F" w:rsidRPr="00EC2C72">
        <w:rPr>
          <w:rFonts w:ascii="Courier New" w:hAnsi="Courier New" w:cs="Courier New"/>
        </w:rPr>
        <w:fldChar w:fldCharType="end"/>
      </w:r>
    </w:p>
    <w:p w:rsidR="00293016" w:rsidRPr="00EC2C72" w:rsidRDefault="00293016">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 xml:space="preserve">Dear </w:t>
      </w:r>
      <w:r w:rsidR="007E063F" w:rsidRPr="00EC2C72">
        <w:rPr>
          <w:rFonts w:ascii="Courier New" w:hAnsi="Courier New" w:cs="Courier New"/>
        </w:rPr>
        <w:fldChar w:fldCharType="begin"/>
      </w:r>
      <w:r w:rsidR="00E96762" w:rsidRPr="00EC2C72">
        <w:rPr>
          <w:rFonts w:ascii="Courier New" w:hAnsi="Courier New" w:cs="Courier New"/>
        </w:rPr>
        <w:instrText xml:space="preserve"> FILLIN  "Dear ..."  \* MERGEFORMAT </w:instrText>
      </w:r>
      <w:r w:rsidR="007E063F" w:rsidRPr="00EC2C72">
        <w:rPr>
          <w:rFonts w:ascii="Courier New" w:hAnsi="Courier New" w:cs="Courier New"/>
        </w:rPr>
        <w:fldChar w:fldCharType="separate"/>
      </w:r>
      <w:r w:rsidR="00FA5DC2" w:rsidRPr="00EC2C72">
        <w:rPr>
          <w:rFonts w:ascii="Courier New" w:hAnsi="Courier New" w:cs="Courier New"/>
        </w:rPr>
        <w:t xml:space="preserve">Mr. </w:t>
      </w:r>
      <w:r w:rsidR="001566C4" w:rsidRPr="00EC2C72">
        <w:rPr>
          <w:rFonts w:ascii="Courier New" w:hAnsi="Courier New" w:cs="Courier New"/>
        </w:rPr>
        <w:t>&lt;&lt;</w:t>
      </w:r>
      <w:proofErr w:type="spellStart"/>
      <w:r w:rsidR="001566C4" w:rsidRPr="00EC2C72">
        <w:rPr>
          <w:rFonts w:ascii="Courier New" w:hAnsi="Courier New" w:cs="Courier New"/>
        </w:rPr>
        <w:t>Permittee</w:t>
      </w:r>
      <w:proofErr w:type="spellEnd"/>
      <w:r w:rsidR="001566C4" w:rsidRPr="00EC2C72">
        <w:rPr>
          <w:rFonts w:ascii="Courier New" w:hAnsi="Courier New" w:cs="Courier New"/>
        </w:rPr>
        <w:t xml:space="preserve"> Name&gt;&gt;</w:t>
      </w:r>
      <w:r w:rsidR="007E063F" w:rsidRPr="00EC2C72">
        <w:rPr>
          <w:rFonts w:ascii="Courier New" w:hAnsi="Courier New" w:cs="Courier New"/>
        </w:rPr>
        <w:fldChar w:fldCharType="end"/>
      </w:r>
      <w:r w:rsidRPr="00EC2C72">
        <w:rPr>
          <w:rFonts w:ascii="Courier New" w:hAnsi="Courier New" w:cs="Courier New"/>
        </w:rPr>
        <w:t>:</w:t>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 xml:space="preserve">    This is in regard to your application for a Department of the Army (DA) permit dated </w:t>
      </w:r>
      <w:r w:rsidR="001566C4" w:rsidRPr="00F8146C">
        <w:rPr>
          <w:rFonts w:ascii="Courier New" w:hAnsi="Courier New" w:cs="Courier New"/>
          <w:highlight w:val="yellow"/>
        </w:rPr>
        <w:t>&lt;&lt;date of application&gt;&gt;</w:t>
      </w:r>
      <w:r w:rsidRPr="00EC2C72">
        <w:rPr>
          <w:rFonts w:ascii="Courier New" w:hAnsi="Courier New" w:cs="Courier New"/>
        </w:rPr>
        <w:t xml:space="preserve">, concerning a plan to </w:t>
      </w:r>
      <w:r w:rsidR="001566C4" w:rsidRPr="00F8146C">
        <w:rPr>
          <w:rFonts w:ascii="Courier New" w:hAnsi="Courier New" w:cs="Courier New"/>
          <w:highlight w:val="yellow"/>
        </w:rPr>
        <w:t>&lt;&lt;insert brief project description, service area/watershed, city, county and state&gt;&gt;</w:t>
      </w:r>
      <w:r w:rsidR="003275FC">
        <w:rPr>
          <w:rFonts w:ascii="Courier New" w:hAnsi="Courier New" w:cs="Courier New"/>
        </w:rPr>
        <w:t xml:space="preserve"> and your request for modification </w:t>
      </w:r>
      <w:r w:rsidR="003275FC" w:rsidRPr="003275FC">
        <w:rPr>
          <w:rFonts w:ascii="Courier New" w:hAnsi="Courier New" w:cs="Courier New"/>
        </w:rPr>
        <w:t>of</w:t>
      </w:r>
      <w:r w:rsidR="003275FC">
        <w:rPr>
          <w:rFonts w:ascii="Courier New" w:hAnsi="Courier New" w:cs="Courier New"/>
        </w:rPr>
        <w:t xml:space="preserve"> the </w:t>
      </w:r>
      <w:r w:rsidR="003275FC" w:rsidRPr="003275FC">
        <w:rPr>
          <w:rFonts w:ascii="Courier New" w:hAnsi="Courier New" w:cs="Courier New"/>
        </w:rPr>
        <w:t>“Agreement Concerning In-Lieu Mitigation Fees Between U.S. Army Corps of Engineers &amp; Kentucky Department of Fish and Wildlife Resources”</w:t>
      </w:r>
      <w:r w:rsidR="003275FC">
        <w:rPr>
          <w:rFonts w:ascii="Courier New" w:hAnsi="Courier New" w:cs="Courier New"/>
        </w:rPr>
        <w:t xml:space="preserve"> (“ILF Instrument”), </w:t>
      </w:r>
      <w:r w:rsidR="003275FC" w:rsidRPr="003275FC">
        <w:rPr>
          <w:rFonts w:ascii="Courier New" w:hAnsi="Courier New" w:cs="Courier New"/>
        </w:rPr>
        <w:t>LRL-2010-325</w:t>
      </w:r>
      <w:r w:rsidR="003275FC">
        <w:rPr>
          <w:rFonts w:ascii="Courier New" w:hAnsi="Courier New" w:cs="Courier New"/>
        </w:rPr>
        <w:t>.</w:t>
      </w:r>
      <w:r w:rsidRPr="003275FC">
        <w:rPr>
          <w:rFonts w:ascii="Courier New" w:hAnsi="Courier New" w:cs="Courier New"/>
        </w:rPr>
        <w:t xml:space="preserve">  We have reviewed your application and have made the following determinations:  the work is</w:t>
      </w:r>
      <w:r w:rsidRPr="00EC2C72">
        <w:rPr>
          <w:rFonts w:ascii="Courier New" w:hAnsi="Courier New" w:cs="Courier New"/>
        </w:rPr>
        <w:t xml:space="preserve"> minor in nature, </w:t>
      </w:r>
      <w:r w:rsidR="001566C4" w:rsidRPr="00EC2C72">
        <w:rPr>
          <w:rFonts w:ascii="Courier New" w:hAnsi="Courier New" w:cs="Courier New"/>
        </w:rPr>
        <w:t xml:space="preserve">it </w:t>
      </w:r>
      <w:r w:rsidRPr="00EC2C72">
        <w:rPr>
          <w:rFonts w:ascii="Courier New" w:hAnsi="Courier New" w:cs="Courier New"/>
        </w:rPr>
        <w:t xml:space="preserve">will not have a significant impact on the environment, </w:t>
      </w:r>
      <w:r w:rsidR="001566C4" w:rsidRPr="00EC2C72">
        <w:rPr>
          <w:rFonts w:ascii="Courier New" w:hAnsi="Courier New" w:cs="Courier New"/>
        </w:rPr>
        <w:t xml:space="preserve">it </w:t>
      </w:r>
      <w:r w:rsidR="005A5B28">
        <w:rPr>
          <w:rFonts w:ascii="Courier New" w:hAnsi="Courier New" w:cs="Courier New"/>
        </w:rPr>
        <w:t xml:space="preserve">should encounter no </w:t>
      </w:r>
      <w:r w:rsidRPr="00EC2C72">
        <w:rPr>
          <w:rFonts w:ascii="Courier New" w:hAnsi="Courier New" w:cs="Courier New"/>
        </w:rPr>
        <w:t>opposition</w:t>
      </w:r>
      <w:r w:rsidR="00685B27">
        <w:rPr>
          <w:rFonts w:ascii="Courier New" w:hAnsi="Courier New" w:cs="Courier New"/>
        </w:rPr>
        <w:t>, and is consistent with the “Letter of Permission New Mitigation Projects Associated with Approved Compensatory Mitigation Banking and In-Lieu Fee Instruments”, LRL-2010-323</w:t>
      </w:r>
      <w:r w:rsidR="00F277E4">
        <w:rPr>
          <w:rFonts w:ascii="Courier New" w:hAnsi="Courier New" w:cs="Courier New"/>
        </w:rPr>
        <w:t>.</w:t>
      </w:r>
      <w:r w:rsidR="003275FC">
        <w:rPr>
          <w:rFonts w:ascii="Courier New" w:hAnsi="Courier New" w:cs="Courier New"/>
        </w:rPr>
        <w:t xml:space="preserve">  </w:t>
      </w:r>
      <w:r w:rsidR="00776395">
        <w:rPr>
          <w:rFonts w:ascii="Courier New" w:hAnsi="Courier New" w:cs="Courier New"/>
        </w:rPr>
        <w:t>In addition, w</w:t>
      </w:r>
      <w:r w:rsidR="003275FC">
        <w:rPr>
          <w:rFonts w:ascii="Courier New" w:hAnsi="Courier New" w:cs="Courier New"/>
        </w:rPr>
        <w:t xml:space="preserve">e have reviewed your request for modification of your ILF Instrument and determined that </w:t>
      </w:r>
      <w:r w:rsidR="00C96F55">
        <w:rPr>
          <w:rFonts w:ascii="Courier New" w:hAnsi="Courier New" w:cs="Courier New"/>
        </w:rPr>
        <w:t>it is c</w:t>
      </w:r>
      <w:r w:rsidR="003275FC">
        <w:rPr>
          <w:rFonts w:ascii="Courier New" w:hAnsi="Courier New" w:cs="Courier New"/>
        </w:rPr>
        <w:t xml:space="preserve">onsistent with the process outlined in your ILF Instrument, as well as with 33 CFR 332.   </w:t>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 xml:space="preserve">    Based on these determinations, your proposed work satisfies the Letter of Permission criteria, as specified in our regulations.  Therefore, you are authorized,</w:t>
      </w:r>
      <w:r w:rsidR="009D17DF" w:rsidRPr="00EC2C72">
        <w:rPr>
          <w:rFonts w:ascii="Courier New" w:hAnsi="Courier New" w:cs="Courier New"/>
        </w:rPr>
        <w:t xml:space="preserve"> in accordance with 33 USC </w:t>
      </w:r>
      <w:r w:rsidR="00685B27">
        <w:rPr>
          <w:rFonts w:ascii="Courier New" w:hAnsi="Courier New" w:cs="Courier New"/>
        </w:rPr>
        <w:t xml:space="preserve">1344 </w:t>
      </w:r>
      <w:r w:rsidR="00685B27" w:rsidRPr="00F8146C">
        <w:rPr>
          <w:rFonts w:ascii="Courier New" w:hAnsi="Courier New" w:cs="Courier New"/>
          <w:highlight w:val="yellow"/>
        </w:rPr>
        <w:t>&lt;&lt;and 33 USC 403 if Section 10&gt;&gt;</w:t>
      </w:r>
      <w:r w:rsidR="00685B27">
        <w:rPr>
          <w:rFonts w:ascii="Courier New" w:hAnsi="Courier New" w:cs="Courier New"/>
        </w:rPr>
        <w:t xml:space="preserve">, </w:t>
      </w:r>
      <w:r w:rsidRPr="00EC2C72">
        <w:rPr>
          <w:rFonts w:ascii="Courier New" w:hAnsi="Courier New" w:cs="Courier New"/>
        </w:rPr>
        <w:t xml:space="preserve">to </w:t>
      </w:r>
      <w:r w:rsidR="001566C4" w:rsidRPr="00F8146C">
        <w:rPr>
          <w:rFonts w:ascii="Courier New" w:hAnsi="Courier New" w:cs="Courier New"/>
          <w:highlight w:val="yellow"/>
        </w:rPr>
        <w:t>&lt;&lt;describe the permanent impacts to “waters of the U.S.” associated with the project&gt;&gt;</w:t>
      </w:r>
      <w:r w:rsidR="001566C4" w:rsidRPr="00EC2C72">
        <w:rPr>
          <w:rFonts w:ascii="Courier New" w:hAnsi="Courier New" w:cs="Courier New"/>
        </w:rPr>
        <w:t xml:space="preserve">.  This authorization also includes </w:t>
      </w:r>
      <w:r w:rsidR="001566C4" w:rsidRPr="00F8146C">
        <w:rPr>
          <w:rFonts w:ascii="Courier New" w:hAnsi="Courier New" w:cs="Courier New"/>
          <w:highlight w:val="yellow"/>
        </w:rPr>
        <w:t>&lt;&lt;brief description&gt;&gt;</w:t>
      </w:r>
      <w:r w:rsidR="001566C4" w:rsidRPr="00EC2C72">
        <w:rPr>
          <w:rFonts w:ascii="Courier New" w:hAnsi="Courier New" w:cs="Courier New"/>
        </w:rPr>
        <w:t xml:space="preserve"> </w:t>
      </w:r>
      <w:r w:rsidR="00281849" w:rsidRPr="00EC2C72">
        <w:rPr>
          <w:rFonts w:ascii="Courier New" w:hAnsi="Courier New" w:cs="Courier New"/>
        </w:rPr>
        <w:t>temporary impacts</w:t>
      </w:r>
      <w:r w:rsidR="001157F5" w:rsidRPr="00EC2C72">
        <w:rPr>
          <w:rFonts w:ascii="Courier New" w:hAnsi="Courier New" w:cs="Courier New"/>
        </w:rPr>
        <w:t>.</w:t>
      </w:r>
      <w:r w:rsidR="00281849" w:rsidRPr="00EC2C72">
        <w:rPr>
          <w:rFonts w:ascii="Courier New" w:hAnsi="Courier New" w:cs="Courier New"/>
        </w:rPr>
        <w:t xml:space="preserve"> </w:t>
      </w:r>
      <w:r w:rsidRPr="00EC2C72">
        <w:rPr>
          <w:rFonts w:ascii="Courier New" w:hAnsi="Courier New" w:cs="Courier New"/>
        </w:rPr>
        <w:t xml:space="preserve"> This permission is granted with the following conditions:</w:t>
      </w:r>
    </w:p>
    <w:p w:rsidR="00A53D95" w:rsidRPr="00EC2C72" w:rsidRDefault="00A53D9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F8146C" w:rsidRDefault="00F8146C" w:rsidP="00F62EFA">
      <w:pPr>
        <w:pStyle w:val="ListParagraph"/>
        <w:numPr>
          <w:ilvl w:val="0"/>
          <w:numId w:val="2"/>
        </w:numPr>
        <w:tabs>
          <w:tab w:val="left" w:pos="-10"/>
          <w:tab w:val="left" w:pos="540"/>
          <w:tab w:val="left" w:pos="1440"/>
        </w:tabs>
        <w:suppressAutoHyphens/>
        <w:ind w:left="1440" w:right="720" w:hanging="720"/>
        <w:rPr>
          <w:rFonts w:ascii="Courier New" w:hAnsi="Courier New" w:cs="Courier New"/>
        </w:rPr>
      </w:pPr>
      <w:r>
        <w:rPr>
          <w:rFonts w:ascii="Courier New" w:hAnsi="Courier New" w:cs="Courier New"/>
        </w:rPr>
        <w:t>That t</w:t>
      </w:r>
      <w:r w:rsidR="00162578" w:rsidRPr="00EC2C72">
        <w:rPr>
          <w:rFonts w:ascii="Courier New" w:hAnsi="Courier New" w:cs="Courier New"/>
        </w:rPr>
        <w:t xml:space="preserve">he </w:t>
      </w:r>
      <w:r>
        <w:rPr>
          <w:rFonts w:ascii="Courier New" w:hAnsi="Courier New" w:cs="Courier New"/>
        </w:rPr>
        <w:t>work</w:t>
      </w:r>
      <w:r w:rsidR="00162578" w:rsidRPr="00EC2C72">
        <w:rPr>
          <w:rFonts w:ascii="Courier New" w:hAnsi="Courier New" w:cs="Courier New"/>
        </w:rPr>
        <w:t xml:space="preserve"> shall be constructed in accordance with </w:t>
      </w:r>
      <w:r w:rsidR="00903570" w:rsidRPr="00EC2C72">
        <w:rPr>
          <w:rFonts w:ascii="Courier New" w:hAnsi="Courier New" w:cs="Courier New"/>
        </w:rPr>
        <w:t xml:space="preserve">the </w:t>
      </w:r>
      <w:r w:rsidR="00684137" w:rsidRPr="00EC2C72">
        <w:rPr>
          <w:rFonts w:ascii="Courier New" w:hAnsi="Courier New" w:cs="Courier New"/>
        </w:rPr>
        <w:t xml:space="preserve">approved </w:t>
      </w:r>
      <w:r w:rsidR="001566C4" w:rsidRPr="00EC2C72">
        <w:rPr>
          <w:rFonts w:ascii="Courier New" w:hAnsi="Courier New" w:cs="Courier New"/>
        </w:rPr>
        <w:t xml:space="preserve">project </w:t>
      </w:r>
      <w:r>
        <w:rPr>
          <w:rFonts w:ascii="Courier New" w:hAnsi="Courier New" w:cs="Courier New"/>
        </w:rPr>
        <w:t>M</w:t>
      </w:r>
      <w:r w:rsidR="001566C4" w:rsidRPr="00EC2C72">
        <w:rPr>
          <w:rFonts w:ascii="Courier New" w:hAnsi="Courier New" w:cs="Courier New"/>
        </w:rPr>
        <w:t xml:space="preserve">itigation </w:t>
      </w:r>
      <w:r>
        <w:rPr>
          <w:rFonts w:ascii="Courier New" w:hAnsi="Courier New" w:cs="Courier New"/>
        </w:rPr>
        <w:t>P</w:t>
      </w:r>
      <w:r w:rsidR="001566C4" w:rsidRPr="00EC2C72">
        <w:rPr>
          <w:rFonts w:ascii="Courier New" w:hAnsi="Courier New" w:cs="Courier New"/>
        </w:rPr>
        <w:t xml:space="preserve">lan, titled:  </w:t>
      </w:r>
      <w:r w:rsidR="001566C4" w:rsidRPr="00F8146C">
        <w:rPr>
          <w:rFonts w:ascii="Courier New" w:hAnsi="Courier New" w:cs="Courier New"/>
          <w:highlight w:val="yellow"/>
        </w:rPr>
        <w:t>“</w:t>
      </w:r>
      <w:r w:rsidR="00684137" w:rsidRPr="00F8146C">
        <w:rPr>
          <w:rFonts w:ascii="Courier New" w:hAnsi="Courier New" w:cs="Courier New"/>
          <w:highlight w:val="yellow"/>
        </w:rPr>
        <w:t>&lt;&lt;insert title of the approve mitigation plan&gt;&gt;</w:t>
      </w:r>
      <w:r w:rsidR="00684137" w:rsidRPr="00EC2C72">
        <w:rPr>
          <w:rFonts w:ascii="Courier New" w:hAnsi="Courier New" w:cs="Courier New"/>
        </w:rPr>
        <w:t xml:space="preserve">, dated </w:t>
      </w:r>
      <w:r w:rsidR="00684137" w:rsidRPr="00F8146C">
        <w:rPr>
          <w:rFonts w:ascii="Courier New" w:hAnsi="Courier New" w:cs="Courier New"/>
          <w:highlight w:val="yellow"/>
        </w:rPr>
        <w:t>&lt;&lt;insert date&gt;&gt;</w:t>
      </w:r>
      <w:r>
        <w:rPr>
          <w:rFonts w:ascii="Courier New" w:hAnsi="Courier New" w:cs="Courier New"/>
        </w:rPr>
        <w:t>.</w:t>
      </w:r>
    </w:p>
    <w:p w:rsidR="00F8146C" w:rsidRDefault="00F8146C" w:rsidP="00F8146C">
      <w:pPr>
        <w:pStyle w:val="ListParagraph"/>
        <w:tabs>
          <w:tab w:val="left" w:pos="-10"/>
          <w:tab w:val="left" w:pos="540"/>
          <w:tab w:val="left" w:pos="1440"/>
        </w:tabs>
        <w:suppressAutoHyphens/>
        <w:ind w:left="1440" w:right="720"/>
        <w:rPr>
          <w:rFonts w:ascii="Courier New" w:hAnsi="Courier New" w:cs="Courier New"/>
        </w:rPr>
      </w:pPr>
    </w:p>
    <w:p w:rsidR="00162578" w:rsidRPr="00EC2C72" w:rsidRDefault="00F8146C" w:rsidP="00F62EFA">
      <w:pPr>
        <w:pStyle w:val="ListParagraph"/>
        <w:numPr>
          <w:ilvl w:val="0"/>
          <w:numId w:val="2"/>
        </w:numPr>
        <w:tabs>
          <w:tab w:val="left" w:pos="-10"/>
          <w:tab w:val="left" w:pos="540"/>
          <w:tab w:val="left" w:pos="1440"/>
        </w:tabs>
        <w:suppressAutoHyphens/>
        <w:ind w:left="1440" w:right="720" w:hanging="720"/>
        <w:rPr>
          <w:rFonts w:ascii="Courier New" w:hAnsi="Courier New" w:cs="Courier New"/>
        </w:rPr>
      </w:pPr>
      <w:r>
        <w:rPr>
          <w:rFonts w:ascii="Courier New" w:hAnsi="Courier New" w:cs="Courier New"/>
        </w:rPr>
        <w:t xml:space="preserve">You shall comply with the conditions of the Section 401 Water Quality Certification </w:t>
      </w:r>
      <w:r w:rsidR="00F62EFA" w:rsidRPr="00F8146C">
        <w:rPr>
          <w:rFonts w:ascii="Courier New" w:hAnsi="Courier New" w:cs="Courier New"/>
          <w:highlight w:val="yellow"/>
        </w:rPr>
        <w:t>&lt;&lt;insert WQC I.D. &gt;&gt;</w:t>
      </w:r>
      <w:r w:rsidR="00F62EFA" w:rsidRPr="00EC2C72">
        <w:rPr>
          <w:rFonts w:ascii="Courier New" w:hAnsi="Courier New" w:cs="Courier New"/>
        </w:rPr>
        <w:t xml:space="preserve">, </w:t>
      </w:r>
      <w:r>
        <w:rPr>
          <w:rFonts w:ascii="Courier New" w:hAnsi="Courier New" w:cs="Courier New"/>
        </w:rPr>
        <w:t xml:space="preserve">issued by the Kentucky Division of Water on </w:t>
      </w:r>
      <w:r w:rsidR="00F62EFA" w:rsidRPr="00F8146C">
        <w:rPr>
          <w:rFonts w:ascii="Courier New" w:hAnsi="Courier New" w:cs="Courier New"/>
          <w:highlight w:val="yellow"/>
        </w:rPr>
        <w:t>&lt;&lt;date of WQC&gt;&gt;</w:t>
      </w:r>
      <w:r w:rsidR="00684137" w:rsidRPr="00EC2C72">
        <w:rPr>
          <w:rFonts w:ascii="Courier New" w:hAnsi="Courier New" w:cs="Courier New"/>
        </w:rPr>
        <w:t xml:space="preserve">.  </w:t>
      </w:r>
    </w:p>
    <w:p w:rsidR="00162578" w:rsidRPr="00EC2C72" w:rsidRDefault="00162578" w:rsidP="00162578">
      <w:pPr>
        <w:tabs>
          <w:tab w:val="left" w:pos="-10"/>
          <w:tab w:val="left" w:pos="379"/>
          <w:tab w:val="left" w:pos="1704"/>
        </w:tabs>
        <w:suppressAutoHyphens/>
        <w:ind w:right="720"/>
        <w:rPr>
          <w:rFonts w:ascii="Courier New" w:hAnsi="Courier New" w:cs="Courier New"/>
        </w:rPr>
      </w:pPr>
    </w:p>
    <w:p w:rsidR="00162578" w:rsidRPr="00EC2C72" w:rsidRDefault="00F62EFA" w:rsidP="007D5330">
      <w:pPr>
        <w:tabs>
          <w:tab w:val="left" w:pos="1440"/>
        </w:tabs>
        <w:suppressAutoHyphens/>
        <w:ind w:left="1440" w:right="720" w:hanging="720"/>
        <w:rPr>
          <w:rFonts w:ascii="Courier New" w:hAnsi="Courier New" w:cs="Courier New"/>
        </w:rPr>
      </w:pPr>
      <w:r w:rsidRPr="00EC2C72">
        <w:rPr>
          <w:rFonts w:ascii="Courier New" w:hAnsi="Courier New" w:cs="Courier New"/>
        </w:rPr>
        <w:lastRenderedPageBreak/>
        <w:t>2</w:t>
      </w:r>
      <w:r w:rsidR="0086068F" w:rsidRPr="00EC2C72">
        <w:rPr>
          <w:rFonts w:ascii="Courier New" w:hAnsi="Courier New" w:cs="Courier New"/>
        </w:rPr>
        <w:t xml:space="preserve">. </w:t>
      </w:r>
      <w:r w:rsidRPr="00EC2C72">
        <w:rPr>
          <w:rFonts w:ascii="Courier New" w:hAnsi="Courier New" w:cs="Courier New"/>
        </w:rPr>
        <w:t xml:space="preserve">  </w:t>
      </w:r>
      <w:r w:rsidR="00162578" w:rsidRPr="00EC2C72">
        <w:rPr>
          <w:rFonts w:ascii="Courier New" w:hAnsi="Courier New" w:cs="Courier New"/>
        </w:rPr>
        <w:t xml:space="preserve">You shall </w:t>
      </w:r>
      <w:r w:rsidR="00684137" w:rsidRPr="00EC2C72">
        <w:rPr>
          <w:rFonts w:ascii="Courier New" w:hAnsi="Courier New" w:cs="Courier New"/>
        </w:rPr>
        <w:t xml:space="preserve">restrict tree cutting to the period between October 15 and March 31.  Should you need to cut trees outside of this period, you will contact the Corps and the U.S. Fish and Wildlife Service for further consultation.  </w:t>
      </w:r>
      <w:r w:rsidR="00684137" w:rsidRPr="00F8146C">
        <w:rPr>
          <w:rFonts w:ascii="Courier New" w:hAnsi="Courier New" w:cs="Courier New"/>
          <w:highlight w:val="yellow"/>
        </w:rPr>
        <w:t>&lt;&lt;</w:t>
      </w:r>
      <w:proofErr w:type="gramStart"/>
      <w:r w:rsidR="00684137" w:rsidRPr="00F8146C">
        <w:rPr>
          <w:rFonts w:ascii="Courier New" w:hAnsi="Courier New" w:cs="Courier New"/>
          <w:highlight w:val="yellow"/>
        </w:rPr>
        <w:t>eliminate</w:t>
      </w:r>
      <w:proofErr w:type="gramEnd"/>
      <w:r w:rsidR="00684137" w:rsidRPr="00F8146C">
        <w:rPr>
          <w:rFonts w:ascii="Courier New" w:hAnsi="Courier New" w:cs="Courier New"/>
          <w:highlight w:val="yellow"/>
        </w:rPr>
        <w:t xml:space="preserve"> if no Indiana bat habitat or replace with language requiring implementation of Indiana bat MOA&gt;&gt;.</w:t>
      </w:r>
      <w:r w:rsidR="00684137" w:rsidRPr="00EC2C72">
        <w:rPr>
          <w:rFonts w:ascii="Courier New" w:hAnsi="Courier New" w:cs="Courier New"/>
        </w:rPr>
        <w:t xml:space="preserve">  </w:t>
      </w:r>
    </w:p>
    <w:p w:rsidR="00162578" w:rsidRPr="00EC2C72" w:rsidRDefault="00162578" w:rsidP="00162578">
      <w:pPr>
        <w:tabs>
          <w:tab w:val="left" w:pos="-10"/>
          <w:tab w:val="left" w:pos="379"/>
          <w:tab w:val="left" w:pos="1260"/>
          <w:tab w:val="left" w:pos="1704"/>
        </w:tabs>
        <w:suppressAutoHyphens/>
        <w:ind w:right="720"/>
        <w:rPr>
          <w:rFonts w:ascii="Courier New" w:hAnsi="Courier New" w:cs="Courier New"/>
        </w:rPr>
      </w:pPr>
    </w:p>
    <w:p w:rsidR="00162578" w:rsidRPr="00EC2C72" w:rsidRDefault="00162578" w:rsidP="00F62EFA">
      <w:pPr>
        <w:tabs>
          <w:tab w:val="left" w:pos="379"/>
          <w:tab w:val="left" w:pos="1350"/>
          <w:tab w:val="left" w:pos="1440"/>
        </w:tabs>
        <w:suppressAutoHyphens/>
        <w:ind w:left="1440" w:hanging="720"/>
        <w:rPr>
          <w:rFonts w:ascii="Courier New" w:hAnsi="Courier New" w:cs="Courier New"/>
        </w:rPr>
      </w:pPr>
      <w:r w:rsidRPr="00EC2C72">
        <w:rPr>
          <w:rFonts w:ascii="Courier New" w:hAnsi="Courier New" w:cs="Courier New"/>
        </w:rPr>
        <w:t xml:space="preserve">3. </w:t>
      </w:r>
      <w:r w:rsidR="00F62EFA" w:rsidRPr="00EC2C72">
        <w:rPr>
          <w:rFonts w:ascii="Courier New" w:hAnsi="Courier New" w:cs="Courier New"/>
        </w:rPr>
        <w:t xml:space="preserve">  </w:t>
      </w:r>
      <w:r w:rsidRPr="00EC2C72">
        <w:rPr>
          <w:rFonts w:ascii="Courier New" w:hAnsi="Courier New" w:cs="Courier New"/>
        </w:rPr>
        <w:t xml:space="preserve">You shall </w:t>
      </w:r>
      <w:r w:rsidR="00684137" w:rsidRPr="00F8146C">
        <w:rPr>
          <w:rFonts w:ascii="Courier New" w:hAnsi="Courier New" w:cs="Courier New"/>
          <w:highlight w:val="yellow"/>
        </w:rPr>
        <w:t>&lt;&lt;insert other conditions as necessary, such as: avoid</w:t>
      </w:r>
      <w:r w:rsidR="00C52568" w:rsidRPr="00F8146C">
        <w:rPr>
          <w:rFonts w:ascii="Courier New" w:hAnsi="Courier New" w:cs="Courier New"/>
          <w:highlight w:val="yellow"/>
        </w:rPr>
        <w:t>ance of</w:t>
      </w:r>
      <w:r w:rsidR="00684137" w:rsidRPr="00F8146C">
        <w:rPr>
          <w:rFonts w:ascii="Courier New" w:hAnsi="Courier New" w:cs="Courier New"/>
          <w:highlight w:val="yellow"/>
        </w:rPr>
        <w:t xml:space="preserve"> known cultural resource sites, etc</w:t>
      </w:r>
      <w:proofErr w:type="gramStart"/>
      <w:r w:rsidR="00684137" w:rsidRPr="00F8146C">
        <w:rPr>
          <w:rFonts w:ascii="Courier New" w:hAnsi="Courier New" w:cs="Courier New"/>
          <w:highlight w:val="yellow"/>
        </w:rPr>
        <w:t>.&gt;</w:t>
      </w:r>
      <w:proofErr w:type="gramEnd"/>
      <w:r w:rsidR="00684137" w:rsidRPr="00F8146C">
        <w:rPr>
          <w:rFonts w:ascii="Courier New" w:hAnsi="Courier New" w:cs="Courier New"/>
          <w:highlight w:val="yellow"/>
        </w:rPr>
        <w:t>&gt;</w:t>
      </w:r>
      <w:r w:rsidRPr="00EC2C72">
        <w:rPr>
          <w:rFonts w:ascii="Courier New" w:hAnsi="Courier New" w:cs="Courier New"/>
        </w:rPr>
        <w:t xml:space="preserve"> </w:t>
      </w:r>
    </w:p>
    <w:p w:rsidR="00684137" w:rsidRPr="00EC2C72" w:rsidRDefault="00684137" w:rsidP="00162578">
      <w:pPr>
        <w:tabs>
          <w:tab w:val="left" w:pos="0"/>
          <w:tab w:val="left" w:pos="720"/>
        </w:tabs>
        <w:suppressAutoHyphens/>
        <w:rPr>
          <w:rFonts w:ascii="Courier New" w:hAnsi="Courier New" w:cs="Courier New"/>
        </w:rPr>
      </w:pPr>
    </w:p>
    <w:p w:rsidR="00162578" w:rsidRPr="00EC2C72" w:rsidRDefault="00684137" w:rsidP="00F62EFA">
      <w:pPr>
        <w:tabs>
          <w:tab w:val="left" w:pos="720"/>
        </w:tabs>
        <w:suppressAutoHyphens/>
        <w:ind w:left="1440" w:hanging="720"/>
        <w:rPr>
          <w:rFonts w:ascii="Courier New" w:hAnsi="Courier New" w:cs="Courier New"/>
        </w:rPr>
      </w:pPr>
      <w:r w:rsidRPr="00EC2C72">
        <w:rPr>
          <w:rFonts w:ascii="Courier New" w:hAnsi="Courier New" w:cs="Courier New"/>
        </w:rPr>
        <w:t>4</w:t>
      </w:r>
      <w:r w:rsidR="00162578" w:rsidRPr="00EC2C72">
        <w:rPr>
          <w:rFonts w:ascii="Courier New" w:hAnsi="Courier New" w:cs="Courier New"/>
        </w:rPr>
        <w:t xml:space="preserve">. </w:t>
      </w:r>
      <w:r w:rsidR="00F62EFA" w:rsidRPr="00EC2C72">
        <w:rPr>
          <w:rFonts w:ascii="Courier New" w:hAnsi="Courier New" w:cs="Courier New"/>
        </w:rPr>
        <w:t xml:space="preserve"> </w:t>
      </w:r>
      <w:r w:rsidR="007D5330" w:rsidRPr="00EC2C72">
        <w:rPr>
          <w:rFonts w:ascii="Courier New" w:hAnsi="Courier New" w:cs="Courier New"/>
        </w:rPr>
        <w:t xml:space="preserve"> </w:t>
      </w:r>
      <w:r w:rsidR="00162578" w:rsidRPr="00EC2C72">
        <w:rPr>
          <w:rFonts w:ascii="Courier New" w:hAnsi="Courier New" w:cs="Courier New"/>
        </w:rPr>
        <w:t>Upon completion of construction you are to notify the District Engineer. The enclosed Completion Report form must be completed and returned to this office.</w:t>
      </w:r>
    </w:p>
    <w:p w:rsidR="004B3F21" w:rsidRPr="00EC2C72" w:rsidRDefault="004B3F21" w:rsidP="00F62EFA">
      <w:pPr>
        <w:widowControl/>
        <w:tabs>
          <w:tab w:val="left" w:pos="660"/>
          <w:tab w:val="left" w:pos="81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720"/>
        <w:rPr>
          <w:rFonts w:ascii="Courier New" w:hAnsi="Courier New" w:cs="Courier New"/>
        </w:rPr>
      </w:pPr>
    </w:p>
    <w:p w:rsidR="00A53D95" w:rsidRPr="00EC2C72" w:rsidRDefault="00684137" w:rsidP="00F62EFA">
      <w:pPr>
        <w:widowControl/>
        <w:tabs>
          <w:tab w:val="left" w:pos="720"/>
          <w:tab w:val="left" w:pos="81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720"/>
        <w:rPr>
          <w:rFonts w:ascii="Courier New" w:hAnsi="Courier New" w:cs="Courier New"/>
        </w:rPr>
      </w:pPr>
      <w:r w:rsidRPr="00EC2C72">
        <w:rPr>
          <w:rFonts w:ascii="Courier New" w:hAnsi="Courier New" w:cs="Courier New"/>
        </w:rPr>
        <w:t>5</w:t>
      </w:r>
      <w:r w:rsidR="00162578" w:rsidRPr="00EC2C72">
        <w:rPr>
          <w:rFonts w:ascii="Courier New" w:hAnsi="Courier New" w:cs="Courier New"/>
        </w:rPr>
        <w:t xml:space="preserve">. </w:t>
      </w:r>
      <w:r w:rsidR="00F62EFA" w:rsidRPr="00EC2C72">
        <w:rPr>
          <w:rFonts w:ascii="Courier New" w:hAnsi="Courier New" w:cs="Courier New"/>
        </w:rPr>
        <w:t xml:space="preserve"> </w:t>
      </w:r>
      <w:r w:rsidR="00685B27">
        <w:rPr>
          <w:rFonts w:ascii="Courier New" w:hAnsi="Courier New" w:cs="Courier New"/>
        </w:rPr>
        <w:t xml:space="preserve"> </w:t>
      </w:r>
      <w:r w:rsidR="00162578" w:rsidRPr="00EC2C72">
        <w:rPr>
          <w:rFonts w:ascii="Courier New" w:hAnsi="Courier New" w:cs="Courier New"/>
        </w:rPr>
        <w:t>You must agree to comply with the enclosed General Conditions.</w:t>
      </w:r>
    </w:p>
    <w:p w:rsidR="00684137" w:rsidRPr="00EC2C72" w:rsidRDefault="00684137" w:rsidP="00F62EFA">
      <w:pPr>
        <w:widowControl/>
        <w:tabs>
          <w:tab w:val="left" w:pos="660"/>
          <w:tab w:val="left" w:pos="81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720"/>
        <w:rPr>
          <w:rFonts w:ascii="Courier New" w:hAnsi="Courier New" w:cs="Courier New"/>
        </w:rPr>
      </w:pPr>
    </w:p>
    <w:p w:rsidR="00684137" w:rsidRPr="00EC2C72" w:rsidRDefault="00684137" w:rsidP="00F62EFA">
      <w:pPr>
        <w:tabs>
          <w:tab w:val="left" w:pos="810"/>
        </w:tabs>
        <w:suppressAutoHyphens/>
        <w:ind w:left="1440" w:hanging="720"/>
        <w:rPr>
          <w:rFonts w:ascii="Courier New" w:hAnsi="Courier New" w:cs="Courier New"/>
        </w:rPr>
      </w:pPr>
      <w:r w:rsidRPr="00EC2C72">
        <w:rPr>
          <w:rFonts w:ascii="Courier New" w:hAnsi="Courier New" w:cs="Courier New"/>
        </w:rPr>
        <w:t xml:space="preserve">6. </w:t>
      </w:r>
      <w:r w:rsidR="00F62EFA" w:rsidRPr="00EC2C72">
        <w:rPr>
          <w:rFonts w:ascii="Courier New" w:hAnsi="Courier New" w:cs="Courier New"/>
        </w:rPr>
        <w:t xml:space="preserve">  </w:t>
      </w:r>
      <w:r w:rsidR="007D5330" w:rsidRPr="00EC2C72">
        <w:rPr>
          <w:rFonts w:ascii="Courier New" w:hAnsi="Courier New" w:cs="Courier New"/>
        </w:rPr>
        <w:tab/>
      </w:r>
      <w:r w:rsidRPr="00EC2C72">
        <w:rPr>
          <w:rFonts w:ascii="Courier New" w:hAnsi="Courier New" w:cs="Courier New"/>
        </w:rPr>
        <w:t xml:space="preserve">The time limit for completing the </w:t>
      </w:r>
      <w:r w:rsidR="00C52568">
        <w:rPr>
          <w:rFonts w:ascii="Courier New" w:hAnsi="Courier New" w:cs="Courier New"/>
        </w:rPr>
        <w:t>a</w:t>
      </w:r>
      <w:r w:rsidRPr="00EC2C72">
        <w:rPr>
          <w:rFonts w:ascii="Courier New" w:hAnsi="Courier New" w:cs="Courier New"/>
        </w:rPr>
        <w:t xml:space="preserve">uthorized </w:t>
      </w:r>
      <w:r w:rsidR="00C52568">
        <w:rPr>
          <w:rFonts w:ascii="Courier New" w:hAnsi="Courier New" w:cs="Courier New"/>
        </w:rPr>
        <w:t xml:space="preserve">work </w:t>
      </w:r>
      <w:r w:rsidRPr="00EC2C72">
        <w:rPr>
          <w:rFonts w:ascii="Courier New" w:hAnsi="Courier New" w:cs="Courier New"/>
        </w:rPr>
        <w:t>ends on &lt;&lt;</w:t>
      </w:r>
      <w:r w:rsidRPr="00EC2C72">
        <w:rPr>
          <w:rFonts w:ascii="Courier New" w:hAnsi="Courier New" w:cs="Courier New"/>
          <w:b/>
        </w:rPr>
        <w:t>insert date – up to three years&gt;&gt;</w:t>
      </w:r>
      <w:r w:rsidRPr="00EC2C72">
        <w:rPr>
          <w:rFonts w:ascii="Courier New" w:hAnsi="Courier New" w:cs="Courier New"/>
        </w:rPr>
        <w:t>. If you find that you need more time to complete the authorized activity, submit your request for a time extension to this office for consideration at least 1 month before the above date is reached.</w:t>
      </w:r>
    </w:p>
    <w:p w:rsidR="00162578" w:rsidRPr="00EC2C72" w:rsidRDefault="00162578" w:rsidP="00162578">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5F5153" w:rsidRPr="00EC2C72" w:rsidRDefault="00A53D95" w:rsidP="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 xml:space="preserve">    This authorization will be effective as soon as we receive your signed acceptance of these conditions.  Please sign and date the duplicate copy of this letter in the space provided and return the signed copy in the enclosed envelope.  Note that we also perform periodic inspections to ensure compliance with our permit conditions and appropriate Federal laws.</w:t>
      </w:r>
    </w:p>
    <w:p w:rsidR="005F5153" w:rsidRDefault="005F5153" w:rsidP="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3275FC" w:rsidRDefault="003275FC" w:rsidP="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t xml:space="preserve">Your request for modification to your ILF Instrument has also been approved.  Please sign </w:t>
      </w:r>
      <w:r w:rsidR="00F8146C">
        <w:rPr>
          <w:rFonts w:ascii="Courier New" w:hAnsi="Courier New" w:cs="Courier New"/>
        </w:rPr>
        <w:t xml:space="preserve">and date </w:t>
      </w:r>
      <w:r>
        <w:rPr>
          <w:rFonts w:ascii="Courier New" w:hAnsi="Courier New" w:cs="Courier New"/>
        </w:rPr>
        <w:t xml:space="preserve">the attached “Approval of Instrument Modification” </w:t>
      </w:r>
      <w:r w:rsidR="00F8146C" w:rsidRPr="00EC2C72">
        <w:rPr>
          <w:rFonts w:ascii="Courier New" w:hAnsi="Courier New" w:cs="Courier New"/>
        </w:rPr>
        <w:t>in the space provided and return the signed copy in the enclosed envelope</w:t>
      </w:r>
      <w:r>
        <w:rPr>
          <w:rFonts w:ascii="Courier New" w:hAnsi="Courier New" w:cs="Courier New"/>
        </w:rPr>
        <w:t xml:space="preserve">.  Your modification </w:t>
      </w:r>
      <w:r w:rsidR="00F8146C">
        <w:rPr>
          <w:rFonts w:ascii="Courier New" w:hAnsi="Courier New" w:cs="Courier New"/>
        </w:rPr>
        <w:t>will be effective as soon as we receive your signed acceptance of the modification</w:t>
      </w:r>
      <w:r>
        <w:rPr>
          <w:rFonts w:ascii="Courier New" w:hAnsi="Courier New" w:cs="Courier New"/>
        </w:rPr>
        <w:t xml:space="preserve">.   </w:t>
      </w:r>
    </w:p>
    <w:p w:rsidR="003275FC" w:rsidRPr="00EC2C72" w:rsidRDefault="003275FC" w:rsidP="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A3F82" w:rsidRPr="00EC2C72" w:rsidRDefault="00DA3F82" w:rsidP="00DA3F82">
      <w:pPr>
        <w:ind w:firstLine="720"/>
        <w:rPr>
          <w:rFonts w:ascii="Courier New" w:hAnsi="Courier New" w:cs="Courier New"/>
        </w:rPr>
      </w:pPr>
      <w:r w:rsidRPr="00EC2C72">
        <w:rPr>
          <w:rFonts w:ascii="Courier New" w:hAnsi="Courier New" w:cs="Courier New"/>
        </w:rPr>
        <w:t xml:space="preserve">This letter contains a proffered permit for </w:t>
      </w:r>
      <w:r w:rsidR="00903570" w:rsidRPr="00EC2C72">
        <w:rPr>
          <w:rFonts w:ascii="Courier New" w:hAnsi="Courier New" w:cs="Courier New"/>
        </w:rPr>
        <w:t xml:space="preserve">the </w:t>
      </w:r>
      <w:r w:rsidR="00684137" w:rsidRPr="00566E5D">
        <w:rPr>
          <w:rFonts w:ascii="Courier New" w:hAnsi="Courier New" w:cs="Courier New"/>
          <w:highlight w:val="yellow"/>
        </w:rPr>
        <w:t>&lt;&lt;insert name of project&gt;&gt;</w:t>
      </w:r>
      <w:r w:rsidR="00F62EFA" w:rsidRPr="00EC2C72">
        <w:rPr>
          <w:rFonts w:ascii="Courier New" w:hAnsi="Courier New" w:cs="Courier New"/>
        </w:rPr>
        <w:t xml:space="preserve"> project</w:t>
      </w:r>
      <w:r w:rsidRPr="00EC2C72">
        <w:rPr>
          <w:rFonts w:ascii="Courier New" w:hAnsi="Courier New" w:cs="Courier New"/>
        </w:rPr>
        <w:t xml:space="preserve">. If you object to this decision, you may request an administrative appeal under Corps regulations at 33 CFR Part 331.  Enclosed you will find a Notification of Appeal Process (NAP) fact sheet and Request for Appeal (RFA) form.  </w:t>
      </w:r>
      <w:r w:rsidR="00903570" w:rsidRPr="00EC2C72">
        <w:rPr>
          <w:rFonts w:ascii="Courier New" w:hAnsi="Courier New" w:cs="Courier New"/>
        </w:rPr>
        <w:t>If you request to appeal this</w:t>
      </w:r>
      <w:r w:rsidR="00EE7543" w:rsidRPr="00EC2C72">
        <w:rPr>
          <w:rFonts w:ascii="Courier New" w:hAnsi="Courier New" w:cs="Courier New"/>
        </w:rPr>
        <w:t xml:space="preserve"> </w:t>
      </w:r>
      <w:r w:rsidR="00903570" w:rsidRPr="00EC2C72">
        <w:rPr>
          <w:rFonts w:ascii="Courier New" w:hAnsi="Courier New" w:cs="Courier New"/>
        </w:rPr>
        <w:t>decision</w:t>
      </w:r>
      <w:r w:rsidRPr="00EC2C72">
        <w:rPr>
          <w:rFonts w:ascii="Courier New" w:hAnsi="Courier New" w:cs="Courier New"/>
        </w:rPr>
        <w:t xml:space="preserve"> you must submit a completed RFA form to the Lakes and Rivers Division Office at the following address:</w:t>
      </w:r>
    </w:p>
    <w:p w:rsidR="00DA3F82" w:rsidRPr="00EC2C72" w:rsidRDefault="00DA3F82" w:rsidP="00DA3F82">
      <w:pPr>
        <w:rPr>
          <w:rFonts w:ascii="Courier New" w:hAnsi="Courier New" w:cs="Courier New"/>
        </w:rPr>
      </w:pPr>
    </w:p>
    <w:p w:rsidR="00463057" w:rsidRPr="00463057" w:rsidRDefault="00DA3F82" w:rsidP="00463057">
      <w:pPr>
        <w:pStyle w:val="PlainText"/>
        <w:rPr>
          <w:rFonts w:ascii="Courier New" w:hAnsi="Courier New" w:cs="Courier New"/>
          <w:sz w:val="22"/>
          <w:szCs w:val="22"/>
        </w:rPr>
      </w:pPr>
      <w:r w:rsidRPr="00EC2C72">
        <w:rPr>
          <w:rFonts w:ascii="Courier New" w:hAnsi="Courier New" w:cs="Courier New"/>
        </w:rPr>
        <w:tab/>
      </w:r>
      <w:r w:rsidRPr="00EC2C72">
        <w:rPr>
          <w:rFonts w:ascii="Courier New" w:hAnsi="Courier New" w:cs="Courier New"/>
        </w:rPr>
        <w:tab/>
      </w:r>
      <w:r w:rsidRPr="00EC2C72">
        <w:rPr>
          <w:rFonts w:ascii="Courier New" w:hAnsi="Courier New" w:cs="Courier New"/>
        </w:rPr>
        <w:tab/>
      </w:r>
      <w:r w:rsidR="00463057" w:rsidRPr="00463057">
        <w:rPr>
          <w:rFonts w:ascii="Courier New" w:hAnsi="Courier New" w:cs="Courier New"/>
          <w:sz w:val="22"/>
          <w:szCs w:val="22"/>
        </w:rPr>
        <w:t>US Army Corps of Engineers</w:t>
      </w:r>
    </w:p>
    <w:p w:rsidR="00463057" w:rsidRPr="00463057" w:rsidRDefault="00463057" w:rsidP="00463057">
      <w:pPr>
        <w:pStyle w:val="PlainText"/>
        <w:rPr>
          <w:rFonts w:ascii="Courier New" w:hAnsi="Courier New" w:cs="Courier New"/>
          <w:sz w:val="22"/>
          <w:szCs w:val="22"/>
        </w:rPr>
      </w:pPr>
      <w:r w:rsidRPr="00463057">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463057">
        <w:rPr>
          <w:rFonts w:ascii="Courier New" w:hAnsi="Courier New" w:cs="Courier New"/>
          <w:sz w:val="22"/>
          <w:szCs w:val="22"/>
        </w:rPr>
        <w:t>ATTN: Appeal Review Officer CELRD-PD-REG</w:t>
      </w:r>
    </w:p>
    <w:p w:rsidR="00463057" w:rsidRPr="00463057" w:rsidRDefault="00463057" w:rsidP="00463057">
      <w:pPr>
        <w:pStyle w:val="PlainText"/>
        <w:rPr>
          <w:rFonts w:ascii="Courier New" w:hAnsi="Courier New" w:cs="Courier New"/>
          <w:sz w:val="22"/>
          <w:szCs w:val="22"/>
        </w:rPr>
      </w:pPr>
      <w:r w:rsidRPr="00463057">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463057">
        <w:rPr>
          <w:rFonts w:ascii="Courier New" w:hAnsi="Courier New" w:cs="Courier New"/>
          <w:sz w:val="22"/>
          <w:szCs w:val="22"/>
        </w:rPr>
        <w:t>550 Main Street</w:t>
      </w:r>
      <w:r>
        <w:rPr>
          <w:rFonts w:ascii="Courier New" w:hAnsi="Courier New" w:cs="Courier New"/>
          <w:sz w:val="22"/>
          <w:szCs w:val="22"/>
        </w:rPr>
        <w:t xml:space="preserve"> -</w:t>
      </w:r>
      <w:r w:rsidRPr="00463057">
        <w:rPr>
          <w:rFonts w:ascii="Courier New" w:hAnsi="Courier New" w:cs="Courier New"/>
          <w:sz w:val="22"/>
          <w:szCs w:val="22"/>
        </w:rPr>
        <w:t xml:space="preserve"> RM 10524</w:t>
      </w:r>
    </w:p>
    <w:p w:rsidR="00463057" w:rsidRPr="00463057" w:rsidRDefault="00463057" w:rsidP="00463057">
      <w:pPr>
        <w:pStyle w:val="PlainText"/>
        <w:rPr>
          <w:rFonts w:ascii="Courier New" w:hAnsi="Courier New" w:cs="Courier New"/>
          <w:sz w:val="22"/>
          <w:szCs w:val="22"/>
        </w:rPr>
      </w:pPr>
      <w:r w:rsidRPr="00463057">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463057">
        <w:rPr>
          <w:rFonts w:ascii="Courier New" w:hAnsi="Courier New" w:cs="Courier New"/>
          <w:sz w:val="22"/>
          <w:szCs w:val="22"/>
        </w:rPr>
        <w:t>Cincinnati, OH 45202-3222</w:t>
      </w:r>
    </w:p>
    <w:p w:rsidR="00DA3F82" w:rsidRPr="00EC2C72" w:rsidRDefault="00DA3F82" w:rsidP="00463057">
      <w:pPr>
        <w:widowControl/>
        <w:rPr>
          <w:rFonts w:ascii="Courier New" w:hAnsi="Courier New" w:cs="Courier New"/>
        </w:rPr>
      </w:pPr>
    </w:p>
    <w:p w:rsidR="00DA3F82" w:rsidRPr="00EC2C72" w:rsidRDefault="00DA3F82" w:rsidP="00DA3F82">
      <w:pPr>
        <w:ind w:firstLine="720"/>
        <w:rPr>
          <w:rFonts w:ascii="Courier New" w:hAnsi="Courier New" w:cs="Courier New"/>
        </w:rPr>
      </w:pPr>
      <w:r w:rsidRPr="00EC2C72">
        <w:rPr>
          <w:rFonts w:ascii="Courier New" w:hAnsi="Courier New" w:cs="Courier New"/>
        </w:rPr>
        <w:t xml:space="preserve">In order for an RFA to be accepted by the Corps, the Corps must determine that it is complete, that it meets the criteria for appeal </w:t>
      </w:r>
      <w:r w:rsidRPr="00EC2C72">
        <w:rPr>
          <w:rFonts w:ascii="Courier New" w:hAnsi="Courier New" w:cs="Courier New"/>
        </w:rPr>
        <w:lastRenderedPageBreak/>
        <w:t xml:space="preserve">under 33 CFR Part 331.5, and that it has been received by the Division Office within 60 days of the date of the NAP. Should you decide to submit an RFA form, it must be received at the above address by </w:t>
      </w:r>
      <w:r w:rsidR="006F4E8D" w:rsidRPr="00EC2C72">
        <w:rPr>
          <w:rFonts w:ascii="Courier New" w:hAnsi="Courier New" w:cs="Courier New"/>
        </w:rPr>
        <w:t xml:space="preserve">   </w:t>
      </w:r>
      <w:r w:rsidR="00684137" w:rsidRPr="00566E5D">
        <w:rPr>
          <w:rFonts w:ascii="Courier New" w:hAnsi="Courier New" w:cs="Courier New"/>
          <w:highlight w:val="yellow"/>
        </w:rPr>
        <w:t>&lt;&lt;</w:t>
      </w:r>
      <w:r w:rsidR="00684137" w:rsidRPr="00566E5D">
        <w:rPr>
          <w:rFonts w:ascii="Courier New" w:hAnsi="Courier New" w:cs="Courier New"/>
          <w:b/>
          <w:highlight w:val="yellow"/>
        </w:rPr>
        <w:t>insert date 60 calendar days from date of permit&gt;&gt;</w:t>
      </w:r>
      <w:r w:rsidRPr="00566E5D">
        <w:rPr>
          <w:rFonts w:ascii="Courier New" w:hAnsi="Courier New" w:cs="Courier New"/>
          <w:highlight w:val="yellow"/>
        </w:rPr>
        <w:t>.</w:t>
      </w:r>
    </w:p>
    <w:p w:rsidR="0024230E" w:rsidRDefault="0024230E" w:rsidP="00DA3F82">
      <w:pPr>
        <w:rPr>
          <w:rFonts w:ascii="Courier New" w:hAnsi="Courier New" w:cs="Courier New"/>
        </w:rPr>
      </w:pPr>
    </w:p>
    <w:p w:rsidR="0024230E" w:rsidRPr="00FE1987" w:rsidRDefault="0024230E" w:rsidP="0024230E">
      <w:pPr>
        <w:ind w:firstLine="720"/>
        <w:rPr>
          <w:rFonts w:ascii="Courier New" w:hAnsi="Courier New" w:cs="Courier New"/>
        </w:rPr>
      </w:pPr>
      <w:r>
        <w:rPr>
          <w:rFonts w:ascii="Courier New" w:hAnsi="Courier New" w:cs="Courier New"/>
        </w:rPr>
        <w:t xml:space="preserve">This letter also contains a preliminary </w:t>
      </w:r>
      <w:r w:rsidRPr="00566E5D">
        <w:rPr>
          <w:rFonts w:ascii="Courier New" w:hAnsi="Courier New" w:cs="Courier New"/>
          <w:highlight w:val="yellow"/>
        </w:rPr>
        <w:t>&lt;&lt;or an approved&gt;&gt;</w:t>
      </w:r>
      <w:r>
        <w:rPr>
          <w:rFonts w:ascii="Courier New" w:hAnsi="Courier New" w:cs="Courier New"/>
        </w:rPr>
        <w:t xml:space="preserve"> Jurisdictional Determination (JD).  </w:t>
      </w:r>
      <w:r w:rsidRPr="00FE1987">
        <w:rPr>
          <w:rFonts w:ascii="Courier New" w:hAnsi="Courier New" w:cs="Courier New"/>
        </w:rPr>
        <w:t>However, a preliminary JD is not appealable and impacting “waters of the U.S.” identified in the preliminary JD will result in you waiving the right to request an approved JD at a later date.  An approved JD may be requested (which may be appealed), by contacting me for further instruction.</w:t>
      </w:r>
    </w:p>
    <w:p w:rsidR="0024230E" w:rsidRPr="00EC2C72" w:rsidRDefault="0024230E" w:rsidP="00DA3F82">
      <w:pPr>
        <w:rPr>
          <w:rFonts w:ascii="Courier New" w:hAnsi="Courier New" w:cs="Courier New"/>
        </w:rPr>
      </w:pPr>
    </w:p>
    <w:p w:rsidR="00DA3F82" w:rsidRPr="00EC2C72" w:rsidRDefault="00DA3F82" w:rsidP="00DA3F82">
      <w:pPr>
        <w:ind w:firstLine="720"/>
        <w:rPr>
          <w:rFonts w:ascii="Courier New" w:hAnsi="Courier New" w:cs="Courier New"/>
        </w:rPr>
      </w:pPr>
      <w:r w:rsidRPr="00EC2C72">
        <w:rPr>
          <w:rFonts w:ascii="Courier New" w:hAnsi="Courier New" w:cs="Courier New"/>
        </w:rPr>
        <w:t>It is not necessary to submit an RFA form to the Division office if you do not object to the decision in this letter.</w:t>
      </w:r>
    </w:p>
    <w:p w:rsidR="00DA3F82" w:rsidRPr="00EC2C72" w:rsidRDefault="00DA3F82" w:rsidP="00DA3F82">
      <w:pPr>
        <w:rPr>
          <w:rFonts w:ascii="Courier New" w:hAnsi="Courier New" w:cs="Courier New"/>
        </w:rPr>
      </w:pPr>
      <w:r w:rsidRPr="00EC2C72">
        <w:rPr>
          <w:rFonts w:ascii="Courier New" w:hAnsi="Courier New" w:cs="Courier New"/>
        </w:rPr>
        <w:tab/>
      </w:r>
      <w:r w:rsidRPr="00EC2C72">
        <w:rPr>
          <w:rFonts w:ascii="Courier New" w:hAnsi="Courier New" w:cs="Courier New"/>
        </w:rPr>
        <w:tab/>
      </w:r>
    </w:p>
    <w:p w:rsidR="00A53D95" w:rsidRPr="00EC2C72" w:rsidRDefault="00F374A8" w:rsidP="005F51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ab/>
      </w:r>
      <w:r w:rsidR="00A53D95" w:rsidRPr="00EC2C72">
        <w:rPr>
          <w:rFonts w:ascii="Courier New" w:hAnsi="Courier New" w:cs="Courier New"/>
        </w:rPr>
        <w:t xml:space="preserve">Copies of this letter will be sent to the </w:t>
      </w:r>
      <w:r w:rsidR="00684137" w:rsidRPr="00EC2C72">
        <w:rPr>
          <w:rFonts w:ascii="Courier New" w:hAnsi="Courier New" w:cs="Courier New"/>
        </w:rPr>
        <w:t xml:space="preserve">Interagency Review Team and the </w:t>
      </w:r>
      <w:r w:rsidR="00684137" w:rsidRPr="00566E5D">
        <w:rPr>
          <w:rFonts w:ascii="Courier New" w:hAnsi="Courier New" w:cs="Courier New"/>
          <w:highlight w:val="yellow"/>
        </w:rPr>
        <w:t>&lt;&lt;insert other agencies, such as the Kentucky State Historic Preservation Officer&gt;&gt;</w:t>
      </w:r>
      <w:r w:rsidR="00A53D95" w:rsidRPr="00566E5D">
        <w:rPr>
          <w:rFonts w:ascii="Courier New" w:hAnsi="Courier New" w:cs="Courier New"/>
          <w:highlight w:val="yellow"/>
        </w:rPr>
        <w:t>.</w:t>
      </w:r>
    </w:p>
    <w:p w:rsidR="00A53D95" w:rsidRPr="00EC2C72" w:rsidRDefault="00A53D95" w:rsidP="005F5153">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53D95" w:rsidRPr="00EC2C72" w:rsidRDefault="00A53D95" w:rsidP="005F5153">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FOR THE DISTRICT ENGINEER:</w:t>
      </w:r>
    </w:p>
    <w:p w:rsidR="00A53D95" w:rsidRPr="00EC2C72" w:rsidRDefault="00A53D95" w:rsidP="005F5153">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F374A8" w:rsidRPr="00EC2C72" w:rsidRDefault="00F374A8" w:rsidP="005F5153">
      <w:pPr>
        <w:keepNext/>
        <w:keepLines/>
        <w:widowControl/>
        <w:tabs>
          <w:tab w:val="left" w:pos="5040"/>
        </w:tabs>
        <w:suppressAutoHyphens/>
        <w:spacing w:line="240" w:lineRule="atLeast"/>
        <w:ind w:left="5040" w:hanging="5040"/>
        <w:rPr>
          <w:rFonts w:ascii="Courier New" w:hAnsi="Courier New" w:cs="Courier New"/>
        </w:rPr>
      </w:pPr>
    </w:p>
    <w:p w:rsidR="00A53D95" w:rsidRPr="00EC2C72" w:rsidRDefault="00F374A8" w:rsidP="005F5153">
      <w:pPr>
        <w:keepNext/>
        <w:keepLines/>
        <w:widowControl/>
        <w:tabs>
          <w:tab w:val="left" w:pos="5040"/>
        </w:tabs>
        <w:suppressAutoHyphens/>
        <w:spacing w:line="240" w:lineRule="atLeast"/>
        <w:ind w:left="5040" w:hanging="5040"/>
        <w:rPr>
          <w:rFonts w:ascii="Courier New" w:hAnsi="Courier New" w:cs="Courier New"/>
        </w:rPr>
      </w:pPr>
      <w:r w:rsidRPr="00EC2C72">
        <w:rPr>
          <w:rFonts w:ascii="Courier New" w:hAnsi="Courier New" w:cs="Courier New"/>
        </w:rPr>
        <w:tab/>
      </w:r>
      <w:r w:rsidR="006708CE" w:rsidRPr="008A0A1C">
        <w:rPr>
          <w:rFonts w:ascii="Courier New" w:hAnsi="Courier New" w:cs="Courier New"/>
          <w:highlight w:val="yellow"/>
        </w:rPr>
        <w:t>&lt;&lt;Name&gt;&gt;</w:t>
      </w:r>
      <w:fldSimple w:instr=" FILLIN  &quot;Signature Block&quot;  \* MERGEFORMAT ">
        <w:r w:rsidR="00FA5DC2" w:rsidRPr="008A0A1C">
          <w:rPr>
            <w:rFonts w:ascii="Courier New" w:hAnsi="Courier New" w:cs="Courier New"/>
            <w:highlight w:val="yellow"/>
          </w:rPr>
          <w:br/>
        </w:r>
        <w:r w:rsidR="006708CE" w:rsidRPr="008A0A1C">
          <w:rPr>
            <w:rFonts w:ascii="Courier New" w:hAnsi="Courier New" w:cs="Courier New"/>
            <w:highlight w:val="yellow"/>
          </w:rPr>
          <w:t>&lt;&lt;title&gt;&gt;</w:t>
        </w:r>
        <w:r w:rsidR="00FA5DC2" w:rsidRPr="008A0A1C">
          <w:rPr>
            <w:rFonts w:ascii="Courier New" w:hAnsi="Courier New" w:cs="Courier New"/>
            <w:highlight w:val="yellow"/>
          </w:rPr>
          <w:br/>
        </w:r>
        <w:r w:rsidR="006708CE" w:rsidRPr="008A0A1C">
          <w:rPr>
            <w:rFonts w:ascii="Courier New" w:hAnsi="Courier New" w:cs="Courier New"/>
            <w:highlight w:val="yellow"/>
          </w:rPr>
          <w:t>&lt;&lt;branch or division&gt;&gt;</w:t>
        </w:r>
      </w:fldSimple>
    </w:p>
    <w:p w:rsidR="00293016" w:rsidRPr="00EC2C72" w:rsidRDefault="00293016" w:rsidP="00293016">
      <w:pPr>
        <w:widowControl/>
        <w:tabs>
          <w:tab w:val="left" w:pos="5040"/>
        </w:tabs>
        <w:suppressAutoHyphens/>
        <w:spacing w:line="240" w:lineRule="atLeast"/>
        <w:ind w:left="5040" w:hanging="5040"/>
        <w:rPr>
          <w:rFonts w:ascii="Courier New" w:hAnsi="Courier New" w:cs="Courier New"/>
        </w:rPr>
      </w:pPr>
    </w:p>
    <w:p w:rsidR="00A53D95" w:rsidRPr="00EC2C72" w:rsidRDefault="00A53D95">
      <w:pPr>
        <w:widowControl/>
        <w:tabs>
          <w:tab w:val="left" w:pos="5880"/>
        </w:tabs>
        <w:suppressAutoHyphens/>
        <w:spacing w:line="240" w:lineRule="atLeast"/>
        <w:rPr>
          <w:rFonts w:ascii="Courier New" w:hAnsi="Courier New" w:cs="Courier New"/>
        </w:rPr>
      </w:pPr>
      <w:r w:rsidRPr="00EC2C72">
        <w:rPr>
          <w:rFonts w:ascii="Courier New" w:hAnsi="Courier New" w:cs="Courier New"/>
        </w:rPr>
        <w:t>Enclosures</w:t>
      </w:r>
    </w:p>
    <w:p w:rsidR="004E6E5F" w:rsidRPr="00EC2C72" w:rsidRDefault="004E6E5F" w:rsidP="004E6E5F">
      <w:pPr>
        <w:widowControl/>
        <w:tabs>
          <w:tab w:val="left" w:pos="5880"/>
        </w:tabs>
        <w:suppressAutoHyphens/>
        <w:spacing w:line="240" w:lineRule="atLeast"/>
        <w:ind w:right="-888"/>
        <w:rPr>
          <w:rFonts w:ascii="Courier New" w:hAnsi="Courier New" w:cs="Courier New"/>
        </w:rPr>
      </w:pPr>
      <w:r w:rsidRPr="00EC2C72">
        <w:rPr>
          <w:rFonts w:ascii="Courier New" w:hAnsi="Courier New" w:cs="Courier New"/>
        </w:rPr>
        <w:tab/>
      </w:r>
    </w:p>
    <w:p w:rsidR="00A53D95" w:rsidRPr="00EC2C72" w:rsidRDefault="00A53D95">
      <w:pPr>
        <w:widowControl/>
        <w:tabs>
          <w:tab w:val="left" w:pos="5880"/>
        </w:tabs>
        <w:suppressAutoHyphens/>
        <w:spacing w:line="240" w:lineRule="atLeast"/>
        <w:rPr>
          <w:rFonts w:ascii="Courier New" w:hAnsi="Courier New" w:cs="Courier New"/>
        </w:rPr>
      </w:pPr>
    </w:p>
    <w:p w:rsidR="00A53D95" w:rsidRPr="00EC2C72" w:rsidRDefault="00A53D95">
      <w:pPr>
        <w:widowControl/>
        <w:tabs>
          <w:tab w:val="left" w:pos="5880"/>
        </w:tabs>
        <w:suppressAutoHyphens/>
        <w:spacing w:line="240" w:lineRule="atLeast"/>
        <w:rPr>
          <w:rFonts w:ascii="Courier New" w:hAnsi="Courier New" w:cs="Courier New"/>
        </w:rPr>
      </w:pPr>
      <w:r w:rsidRPr="00EC2C72">
        <w:rPr>
          <w:rFonts w:ascii="Courier New" w:hAnsi="Courier New" w:cs="Courier New"/>
        </w:rPr>
        <w:t>(I accept the conditions of this authorization):</w:t>
      </w:r>
    </w:p>
    <w:p w:rsidR="00A53D95" w:rsidRPr="00EC2C72" w:rsidRDefault="00A53D95">
      <w:pPr>
        <w:widowControl/>
        <w:tabs>
          <w:tab w:val="left" w:pos="5880"/>
        </w:tabs>
        <w:suppressAutoHyphens/>
        <w:spacing w:line="240" w:lineRule="atLeast"/>
        <w:rPr>
          <w:rFonts w:ascii="Courier New" w:hAnsi="Courier New" w:cs="Courier New"/>
        </w:rPr>
      </w:pPr>
    </w:p>
    <w:p w:rsidR="00A53D95" w:rsidRPr="00EC2C72" w:rsidRDefault="00A53D95">
      <w:pPr>
        <w:widowControl/>
        <w:tabs>
          <w:tab w:val="left" w:pos="5880"/>
        </w:tabs>
        <w:suppressAutoHyphens/>
        <w:spacing w:line="240" w:lineRule="atLeast"/>
        <w:rPr>
          <w:rFonts w:ascii="Courier New" w:hAnsi="Courier New" w:cs="Courier New"/>
        </w:rPr>
      </w:pPr>
    </w:p>
    <w:p w:rsidR="00A53D95" w:rsidRPr="00EC2C72" w:rsidRDefault="00A53D95">
      <w:pPr>
        <w:widowControl/>
        <w:tabs>
          <w:tab w:val="left" w:pos="5880"/>
        </w:tabs>
        <w:suppressAutoHyphens/>
        <w:spacing w:line="240" w:lineRule="atLeast"/>
        <w:rPr>
          <w:rFonts w:ascii="Courier New" w:hAnsi="Courier New" w:cs="Courier New"/>
        </w:rPr>
      </w:pPr>
    </w:p>
    <w:p w:rsidR="00A53D95" w:rsidRPr="00EC2C72" w:rsidRDefault="00A53D95">
      <w:pPr>
        <w:widowControl/>
        <w:tabs>
          <w:tab w:val="left" w:pos="5880"/>
        </w:tabs>
        <w:suppressAutoHyphens/>
        <w:spacing w:line="240" w:lineRule="atLeast"/>
        <w:rPr>
          <w:rFonts w:ascii="Courier New" w:hAnsi="Courier New" w:cs="Courier New"/>
        </w:rPr>
      </w:pPr>
      <w:r w:rsidRPr="00EC2C72">
        <w:rPr>
          <w:rFonts w:ascii="Courier New" w:hAnsi="Courier New" w:cs="Courier New"/>
        </w:rPr>
        <w:t>_______</w:t>
      </w:r>
      <w:r w:rsidR="00401BE1" w:rsidRPr="00EC2C72">
        <w:rPr>
          <w:rFonts w:ascii="Courier New" w:hAnsi="Courier New" w:cs="Courier New"/>
        </w:rPr>
        <w:t>______________________________</w:t>
      </w:r>
      <w:r w:rsidRPr="00EC2C72">
        <w:rPr>
          <w:rFonts w:ascii="Courier New" w:hAnsi="Courier New" w:cs="Courier New"/>
        </w:rPr>
        <w:t>_________</w:t>
      </w:r>
      <w:r w:rsidR="003844EF" w:rsidRPr="00EC2C72">
        <w:rPr>
          <w:rFonts w:ascii="Courier New" w:hAnsi="Courier New" w:cs="Courier New"/>
        </w:rPr>
        <w:t>________________________</w:t>
      </w:r>
      <w:r w:rsidRPr="00EC2C72">
        <w:rPr>
          <w:rFonts w:ascii="Courier New" w:hAnsi="Courier New" w:cs="Courier New"/>
        </w:rPr>
        <w:t>_</w:t>
      </w:r>
    </w:p>
    <w:p w:rsidR="003844EF" w:rsidRPr="008A0A1C" w:rsidRDefault="007E063F" w:rsidP="003844EF">
      <w:pPr>
        <w:widowControl/>
        <w:tabs>
          <w:tab w:val="left" w:pos="7669"/>
        </w:tabs>
        <w:suppressAutoHyphens/>
        <w:spacing w:line="240" w:lineRule="atLeast"/>
        <w:rPr>
          <w:rFonts w:ascii="Courier New" w:hAnsi="Courier New" w:cs="Courier New"/>
          <w:highlight w:val="yellow"/>
        </w:rPr>
      </w:pPr>
      <w:r w:rsidRPr="008A0A1C">
        <w:rPr>
          <w:rFonts w:ascii="Courier New" w:hAnsi="Courier New" w:cs="Courier New"/>
          <w:highlight w:val="yellow"/>
        </w:rPr>
        <w:fldChar w:fldCharType="begin"/>
      </w:r>
      <w:r w:rsidR="00E96762" w:rsidRPr="008A0A1C">
        <w:rPr>
          <w:rFonts w:ascii="Courier New" w:hAnsi="Courier New" w:cs="Courier New"/>
          <w:highlight w:val="yellow"/>
        </w:rPr>
        <w:instrText xml:space="preserve"> FILLIN  "Enter applicant's name for signature line"  \* MERGEFORMAT </w:instrText>
      </w:r>
      <w:r w:rsidRPr="008A0A1C">
        <w:rPr>
          <w:rFonts w:ascii="Courier New" w:hAnsi="Courier New" w:cs="Courier New"/>
          <w:highlight w:val="yellow"/>
        </w:rPr>
        <w:fldChar w:fldCharType="separate"/>
      </w:r>
      <w:r w:rsidR="006708CE" w:rsidRPr="008A0A1C">
        <w:rPr>
          <w:rFonts w:ascii="Courier New" w:hAnsi="Courier New" w:cs="Courier New"/>
          <w:highlight w:val="yellow"/>
        </w:rPr>
        <w:t>&lt;&lt;</w:t>
      </w:r>
      <w:proofErr w:type="spellStart"/>
      <w:r w:rsidR="006708CE" w:rsidRPr="008A0A1C">
        <w:rPr>
          <w:rFonts w:ascii="Courier New" w:hAnsi="Courier New" w:cs="Courier New"/>
          <w:highlight w:val="yellow"/>
        </w:rPr>
        <w:t>Permittee</w:t>
      </w:r>
      <w:proofErr w:type="spellEnd"/>
      <w:r w:rsidR="006708CE" w:rsidRPr="008A0A1C">
        <w:rPr>
          <w:rFonts w:ascii="Courier New" w:hAnsi="Courier New" w:cs="Courier New"/>
          <w:highlight w:val="yellow"/>
        </w:rPr>
        <w:t xml:space="preserve"> Name</w:t>
      </w:r>
      <w:r w:rsidRPr="008A0A1C">
        <w:rPr>
          <w:rFonts w:ascii="Courier New" w:hAnsi="Courier New" w:cs="Courier New"/>
          <w:highlight w:val="yellow"/>
        </w:rPr>
        <w:fldChar w:fldCharType="end"/>
      </w:r>
      <w:r w:rsidR="006708CE" w:rsidRPr="008A0A1C">
        <w:rPr>
          <w:rFonts w:ascii="Courier New" w:hAnsi="Courier New" w:cs="Courier New"/>
          <w:highlight w:val="yellow"/>
        </w:rPr>
        <w:t>&gt;&gt;</w:t>
      </w:r>
      <w:r w:rsidR="003844EF" w:rsidRPr="008A0A1C">
        <w:rPr>
          <w:rFonts w:ascii="Courier New" w:hAnsi="Courier New" w:cs="Courier New"/>
          <w:highlight w:val="yellow"/>
        </w:rPr>
        <w:tab/>
        <w:t>Date</w:t>
      </w:r>
    </w:p>
    <w:p w:rsidR="00A53D95" w:rsidRPr="00EC2C72" w:rsidRDefault="006708CE">
      <w:pPr>
        <w:widowControl/>
        <w:tabs>
          <w:tab w:val="left" w:pos="5880"/>
        </w:tabs>
        <w:suppressAutoHyphens/>
        <w:spacing w:line="240" w:lineRule="atLeast"/>
        <w:rPr>
          <w:rFonts w:ascii="Courier New" w:hAnsi="Courier New" w:cs="Courier New"/>
        </w:rPr>
      </w:pPr>
      <w:r w:rsidRPr="008A0A1C">
        <w:rPr>
          <w:rFonts w:ascii="Courier New" w:hAnsi="Courier New" w:cs="Courier New"/>
          <w:highlight w:val="yellow"/>
        </w:rPr>
        <w:t>&lt;&lt;</w:t>
      </w:r>
      <w:proofErr w:type="gramStart"/>
      <w:r w:rsidRPr="008A0A1C">
        <w:rPr>
          <w:rFonts w:ascii="Courier New" w:hAnsi="Courier New" w:cs="Courier New"/>
          <w:highlight w:val="yellow"/>
        </w:rPr>
        <w:t>organization/agency</w:t>
      </w:r>
      <w:proofErr w:type="gramEnd"/>
      <w:r w:rsidRPr="008A0A1C">
        <w:rPr>
          <w:rFonts w:ascii="Courier New" w:hAnsi="Courier New" w:cs="Courier New"/>
          <w:highlight w:val="yellow"/>
        </w:rPr>
        <w:t>, etc.&gt;&gt;</w:t>
      </w:r>
      <w:r w:rsidR="00401BE1" w:rsidRPr="00EC2C72">
        <w:rPr>
          <w:rFonts w:ascii="Courier New" w:hAnsi="Courier New" w:cs="Courier New"/>
        </w:rPr>
        <w:t xml:space="preserve"> </w:t>
      </w:r>
      <w:r w:rsidR="00A53D95" w:rsidRPr="00EC2C72">
        <w:rPr>
          <w:rFonts w:ascii="Courier New" w:hAnsi="Courier New" w:cs="Courier New"/>
        </w:rPr>
        <w:tab/>
      </w:r>
      <w:r w:rsidR="00401BE1" w:rsidRPr="00EC2C72">
        <w:rPr>
          <w:rFonts w:ascii="Courier New" w:hAnsi="Courier New" w:cs="Courier New"/>
        </w:rPr>
        <w:t xml:space="preserve">     </w:t>
      </w:r>
    </w:p>
    <w:p w:rsidR="00A53D95" w:rsidRPr="00EC2C72" w:rsidRDefault="00A53D95">
      <w:pPr>
        <w:widowControl/>
        <w:tabs>
          <w:tab w:val="left" w:pos="5880"/>
        </w:tabs>
        <w:suppressAutoHyphens/>
        <w:spacing w:line="240" w:lineRule="atLeast"/>
        <w:rPr>
          <w:rFonts w:ascii="Courier New" w:hAnsi="Courier New" w:cs="Courier New"/>
        </w:rPr>
      </w:pPr>
    </w:p>
    <w:p w:rsidR="00A53D95" w:rsidRPr="00EC2C72" w:rsidRDefault="00A53D95">
      <w:pPr>
        <w:widowControl/>
        <w:tabs>
          <w:tab w:val="left" w:pos="5880"/>
        </w:tabs>
        <w:suppressAutoHyphens/>
        <w:spacing w:line="240" w:lineRule="atLeast"/>
        <w:ind w:right="-888"/>
        <w:rPr>
          <w:rFonts w:ascii="Courier New" w:hAnsi="Courier New" w:cs="Courier New"/>
        </w:rPr>
      </w:pPr>
    </w:p>
    <w:p w:rsidR="00A53D95" w:rsidRPr="00EC2C72" w:rsidRDefault="00A53D95" w:rsidP="00293016">
      <w:pPr>
        <w:widowControl/>
        <w:tabs>
          <w:tab w:val="center" w:pos="4800"/>
        </w:tabs>
        <w:suppressAutoHyphens/>
        <w:spacing w:line="240" w:lineRule="atLeast"/>
        <w:rPr>
          <w:rFonts w:ascii="Courier New" w:hAnsi="Courier New" w:cs="Courier New"/>
        </w:rPr>
      </w:pPr>
    </w:p>
    <w:p w:rsidR="003844EF" w:rsidRPr="00EC2C72" w:rsidRDefault="006708CE" w:rsidP="003844EF">
      <w:pPr>
        <w:widowControl/>
        <w:tabs>
          <w:tab w:val="left" w:pos="5040"/>
        </w:tabs>
        <w:suppressAutoHyphens/>
        <w:spacing w:line="240" w:lineRule="atLeast"/>
        <w:ind w:left="5760" w:right="-888"/>
        <w:rPr>
          <w:rFonts w:ascii="Courier New" w:hAnsi="Courier New" w:cs="Courier New"/>
        </w:rPr>
      </w:pPr>
      <w:r w:rsidRPr="008A0A1C">
        <w:rPr>
          <w:rFonts w:ascii="Courier New" w:hAnsi="Courier New" w:cs="Courier New"/>
          <w:highlight w:val="yellow"/>
        </w:rPr>
        <w:t>&lt;&lt;PM Name&gt;&gt;</w:t>
      </w:r>
      <w:fldSimple w:instr=" FILLIN  &quot;Writer/Office Symbol&quot;  \* MERGEFORMAT ">
        <w:r w:rsidR="003844EF" w:rsidRPr="008A0A1C">
          <w:rPr>
            <w:rFonts w:ascii="Courier New" w:hAnsi="Courier New" w:cs="Courier New"/>
            <w:highlight w:val="yellow"/>
          </w:rPr>
          <w:t>/</w:t>
        </w:r>
        <w:r w:rsidRPr="008A0A1C">
          <w:rPr>
            <w:rFonts w:ascii="Courier New" w:hAnsi="Courier New" w:cs="Courier New"/>
            <w:highlight w:val="yellow"/>
          </w:rPr>
          <w:t>&lt;&lt;office &gt;&gt;</w:t>
        </w:r>
        <w:r w:rsidR="003844EF" w:rsidRPr="008A0A1C">
          <w:rPr>
            <w:rFonts w:ascii="Courier New" w:hAnsi="Courier New" w:cs="Courier New"/>
            <w:highlight w:val="yellow"/>
          </w:rPr>
          <w:t>//</w:t>
        </w:r>
        <w:r w:rsidRPr="008A0A1C">
          <w:rPr>
            <w:rFonts w:ascii="Courier New" w:hAnsi="Courier New" w:cs="Courier New"/>
            <w:highlight w:val="yellow"/>
          </w:rPr>
          <w:t xml:space="preserve">LRL 2010 323 </w:t>
        </w:r>
        <w:r w:rsidR="000213DE" w:rsidRPr="008A0A1C">
          <w:rPr>
            <w:rFonts w:ascii="Courier New" w:hAnsi="Courier New" w:cs="Courier New"/>
            <w:highlight w:val="yellow"/>
          </w:rPr>
          <w:t xml:space="preserve">Mod Approval &amp; </w:t>
        </w:r>
        <w:r w:rsidRPr="008A0A1C">
          <w:rPr>
            <w:rFonts w:ascii="Courier New" w:hAnsi="Courier New" w:cs="Courier New"/>
            <w:highlight w:val="yellow"/>
          </w:rPr>
          <w:t>Authorization Letter</w:t>
        </w:r>
        <w:r w:rsidR="003844EF" w:rsidRPr="008A0A1C">
          <w:rPr>
            <w:rFonts w:ascii="Courier New" w:hAnsi="Courier New" w:cs="Courier New"/>
            <w:highlight w:val="yellow"/>
          </w:rPr>
          <w:t>.doc</w:t>
        </w:r>
        <w:r w:rsidR="003844EF" w:rsidRPr="008A0A1C">
          <w:rPr>
            <w:rFonts w:ascii="Courier New" w:hAnsi="Courier New" w:cs="Courier New"/>
            <w:highlight w:val="yellow"/>
          </w:rPr>
          <w:br/>
        </w:r>
        <w:r w:rsidRPr="008A0A1C">
          <w:rPr>
            <w:rFonts w:ascii="Courier New" w:hAnsi="Courier New" w:cs="Courier New"/>
            <w:highlight w:val="yellow"/>
          </w:rPr>
          <w:t>&lt;&lt;Supervisor, if appropriate&gt;&gt;</w:t>
        </w:r>
        <w:r w:rsidR="003844EF" w:rsidRPr="008A0A1C">
          <w:rPr>
            <w:rFonts w:ascii="Courier New" w:hAnsi="Courier New" w:cs="Courier New"/>
            <w:highlight w:val="yellow"/>
          </w:rPr>
          <w:t>/OP-FS</w:t>
        </w:r>
      </w:fldSimple>
    </w:p>
    <w:p w:rsidR="00835813" w:rsidRPr="00EC2C72" w:rsidRDefault="00835813" w:rsidP="00835813">
      <w:pPr>
        <w:widowControl/>
        <w:tabs>
          <w:tab w:val="left" w:pos="5793"/>
          <w:tab w:val="left" w:pos="6045"/>
        </w:tabs>
        <w:suppressAutoHyphens/>
        <w:spacing w:line="240" w:lineRule="atLeast"/>
        <w:rPr>
          <w:rFonts w:ascii="Courier New" w:hAnsi="Courier New" w:cs="Courier New"/>
          <w:b/>
          <w:caps/>
        </w:rPr>
      </w:pPr>
      <w:r w:rsidRPr="00EC2C72">
        <w:rPr>
          <w:rFonts w:ascii="Courier New" w:hAnsi="Courier New" w:cs="Courier New"/>
        </w:rPr>
        <w:tab/>
      </w:r>
      <w:r w:rsidRPr="00EC2C72">
        <w:rPr>
          <w:rFonts w:ascii="Courier New" w:hAnsi="Courier New" w:cs="Courier New"/>
          <w:b/>
          <w:caps/>
        </w:rPr>
        <w:t xml:space="preserve"> </w:t>
      </w:r>
    </w:p>
    <w:p w:rsidR="00835813" w:rsidRPr="00EC2C72" w:rsidRDefault="00835813" w:rsidP="00835813">
      <w:pPr>
        <w:rPr>
          <w:rFonts w:ascii="Courier New" w:hAnsi="Courier New" w:cs="Courier New"/>
        </w:rPr>
      </w:pPr>
    </w:p>
    <w:p w:rsidR="00C9197B" w:rsidRPr="00EC2C72" w:rsidRDefault="00C9197B" w:rsidP="00835813">
      <w:pPr>
        <w:rPr>
          <w:rFonts w:ascii="Courier New" w:hAnsi="Courier New" w:cs="Courier New"/>
        </w:rPr>
      </w:pPr>
    </w:p>
    <w:p w:rsidR="00C9197B" w:rsidRDefault="00C9197B" w:rsidP="00835813">
      <w:pPr>
        <w:rPr>
          <w:rFonts w:ascii="Courier New" w:hAnsi="Courier New" w:cs="Courier New"/>
        </w:rPr>
      </w:pPr>
      <w:r w:rsidRPr="00EC2C72">
        <w:rPr>
          <w:rFonts w:ascii="Courier New" w:hAnsi="Courier New" w:cs="Courier New"/>
        </w:rPr>
        <w:t xml:space="preserve">O:\Op\Private\OP-F/ORM/Saved Letters/2010/LRL-2010-323/LOP Templates/LRL-2010-323 </w:t>
      </w:r>
      <w:r w:rsidR="00483723">
        <w:rPr>
          <w:rFonts w:ascii="Courier New" w:hAnsi="Courier New" w:cs="Courier New"/>
        </w:rPr>
        <w:t xml:space="preserve">Mod Approval &amp; </w:t>
      </w:r>
      <w:r w:rsidRPr="00EC2C72">
        <w:rPr>
          <w:rFonts w:ascii="Courier New" w:hAnsi="Courier New" w:cs="Courier New"/>
        </w:rPr>
        <w:t>Authorization Letter.docx</w:t>
      </w:r>
    </w:p>
    <w:p w:rsidR="008A0A1C" w:rsidRPr="008A0A1C" w:rsidRDefault="008A0A1C" w:rsidP="008A0A1C">
      <w:pPr>
        <w:jc w:val="center"/>
        <w:rPr>
          <w:rFonts w:ascii="Courier New" w:hAnsi="Courier New" w:cs="Courier New"/>
          <w:sz w:val="18"/>
          <w:szCs w:val="18"/>
        </w:rPr>
        <w:sectPr w:rsidR="008A0A1C" w:rsidRPr="008A0A1C" w:rsidSect="005F5153">
          <w:type w:val="continuous"/>
          <w:pgSz w:w="12240" w:h="15840" w:code="1"/>
          <w:pgMar w:top="1440" w:right="1325" w:bottom="1426" w:left="1325" w:header="720" w:footer="720" w:gutter="0"/>
          <w:cols w:space="720"/>
          <w:noEndnote/>
          <w:titlePg/>
        </w:sectPr>
      </w:pPr>
      <w:r>
        <w:rPr>
          <w:rFonts w:ascii="Courier New" w:hAnsi="Courier New" w:cs="Courier New"/>
        </w:rPr>
        <w:br/>
      </w:r>
      <w:r w:rsidRPr="008A0A1C">
        <w:rPr>
          <w:rFonts w:ascii="Courier New" w:hAnsi="Courier New" w:cs="Courier New"/>
          <w:sz w:val="18"/>
          <w:szCs w:val="18"/>
        </w:rPr>
        <w:t xml:space="preserve">Revised date </w:t>
      </w:r>
      <w:r w:rsidR="00A75FE6">
        <w:rPr>
          <w:rFonts w:ascii="Courier New" w:hAnsi="Courier New" w:cs="Courier New"/>
          <w:sz w:val="18"/>
          <w:szCs w:val="18"/>
        </w:rPr>
        <w:t>23</w:t>
      </w:r>
      <w:r w:rsidRPr="008A0A1C">
        <w:rPr>
          <w:rFonts w:ascii="Courier New" w:hAnsi="Courier New" w:cs="Courier New"/>
          <w:sz w:val="18"/>
          <w:szCs w:val="18"/>
        </w:rPr>
        <w:t xml:space="preserve"> Oct 2012</w:t>
      </w:r>
    </w:p>
    <w:p w:rsidR="002329FE" w:rsidRPr="00A113EE" w:rsidRDefault="002329FE" w:rsidP="002329FE">
      <w:pPr>
        <w:jc w:val="center"/>
        <w:rPr>
          <w:rFonts w:ascii="Times New Roman" w:hAnsi="Times New Roman" w:cs="Times New Roman"/>
          <w:b/>
        </w:rPr>
      </w:pPr>
      <w:r>
        <w:rPr>
          <w:rFonts w:ascii="Times New Roman" w:hAnsi="Times New Roman" w:cs="Times New Roman"/>
          <w:b/>
        </w:rPr>
        <w:lastRenderedPageBreak/>
        <w:t xml:space="preserve">Approval of </w:t>
      </w:r>
      <w:r w:rsidRPr="00A113EE">
        <w:rPr>
          <w:rFonts w:ascii="Times New Roman" w:hAnsi="Times New Roman" w:cs="Times New Roman"/>
          <w:b/>
        </w:rPr>
        <w:t>Instrument Modification</w:t>
      </w:r>
    </w:p>
    <w:p w:rsidR="002329FE" w:rsidRDefault="002329FE" w:rsidP="002329FE">
      <w:pPr>
        <w:rPr>
          <w:rFonts w:ascii="Times New Roman" w:hAnsi="Times New Roman" w:cs="Times New Roman"/>
        </w:rPr>
      </w:pPr>
    </w:p>
    <w:p w:rsidR="002329FE" w:rsidRDefault="002329FE" w:rsidP="002329FE">
      <w:pPr>
        <w:rPr>
          <w:rFonts w:ascii="Times New Roman" w:hAnsi="Times New Roman" w:cs="Times New Roman"/>
        </w:rPr>
      </w:pPr>
      <w:r w:rsidRPr="001050E6">
        <w:rPr>
          <w:rFonts w:ascii="Times New Roman" w:hAnsi="Times New Roman" w:cs="Times New Roman"/>
        </w:rPr>
        <w:t xml:space="preserve">Modification Number </w:t>
      </w:r>
      <w:r w:rsidRPr="00CD02CE">
        <w:rPr>
          <w:rFonts w:ascii="Times New Roman" w:hAnsi="Times New Roman" w:cs="Times New Roman"/>
        </w:rPr>
        <w:t>_______________</w:t>
      </w:r>
      <w:proofErr w:type="gramStart"/>
      <w:r w:rsidRPr="00CD02CE">
        <w:rPr>
          <w:rFonts w:ascii="Times New Roman" w:hAnsi="Times New Roman" w:cs="Times New Roman"/>
        </w:rPr>
        <w:t>_</w:t>
      </w:r>
      <w:r w:rsidRPr="001050E6">
        <w:rPr>
          <w:rFonts w:ascii="Times New Roman" w:hAnsi="Times New Roman" w:cs="Times New Roman"/>
        </w:rPr>
        <w:t xml:space="preserve">  of</w:t>
      </w:r>
      <w:proofErr w:type="gramEnd"/>
      <w:r w:rsidRPr="001050E6">
        <w:rPr>
          <w:rFonts w:ascii="Times New Roman" w:hAnsi="Times New Roman" w:cs="Times New Roman"/>
        </w:rPr>
        <w:t xml:space="preserve">  the “Agreement Concerning In-Lieu Mitigation Fees Between U.S. Army Corps of Engineers &amp; Kentucky Department of Fish and Wildlife Resources” LRL-2010-325 and Approval of  “_____________________________________________”, LRL-2012-xxx .</w:t>
      </w:r>
    </w:p>
    <w:p w:rsidR="002329FE" w:rsidRDefault="002329FE" w:rsidP="002329FE">
      <w:pPr>
        <w:rPr>
          <w:rFonts w:ascii="Times New Roman" w:hAnsi="Times New Roman" w:cs="Times New Roman"/>
        </w:rPr>
      </w:pPr>
    </w:p>
    <w:p w:rsidR="002329FE" w:rsidRDefault="002329FE" w:rsidP="002329FE">
      <w:pPr>
        <w:rPr>
          <w:rFonts w:ascii="Times New Roman" w:hAnsi="Times New Roman" w:cs="Times New Roman"/>
        </w:rPr>
      </w:pPr>
    </w:p>
    <w:p w:rsidR="000313BE" w:rsidRPr="001050E6" w:rsidRDefault="000313BE" w:rsidP="002329FE">
      <w:pPr>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Corps of Engineers &amp; Sponsors Signatures</w:t>
      </w: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James M Townsend                                                                                                                Date</w:t>
      </w:r>
    </w:p>
    <w:p w:rsidR="002329FE" w:rsidRDefault="002329FE" w:rsidP="002329FE">
      <w:pPr>
        <w:ind w:left="-360"/>
        <w:rPr>
          <w:rFonts w:ascii="Times New Roman" w:hAnsi="Times New Roman" w:cs="Times New Roman"/>
        </w:rPr>
      </w:pPr>
      <w:r>
        <w:rPr>
          <w:rFonts w:ascii="Times New Roman" w:hAnsi="Times New Roman" w:cs="Times New Roman"/>
        </w:rPr>
        <w:t>Chief, Regulatory Branch</w:t>
      </w:r>
    </w:p>
    <w:p w:rsidR="002329FE" w:rsidRDefault="002329FE" w:rsidP="002329FE">
      <w:pPr>
        <w:ind w:left="-360"/>
        <w:rPr>
          <w:rFonts w:ascii="Times New Roman" w:hAnsi="Times New Roman" w:cs="Times New Roman"/>
        </w:rPr>
      </w:pPr>
      <w:r>
        <w:rPr>
          <w:rFonts w:ascii="Times New Roman" w:hAnsi="Times New Roman" w:cs="Times New Roman"/>
        </w:rPr>
        <w:t>Louisville District</w:t>
      </w:r>
    </w:p>
    <w:p w:rsidR="002329FE" w:rsidRDefault="002329FE" w:rsidP="002329FE">
      <w:pP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 xml:space="preserve">Dr. Jonathan </w:t>
      </w:r>
      <w:proofErr w:type="spellStart"/>
      <w:r>
        <w:rPr>
          <w:rFonts w:ascii="Times New Roman" w:hAnsi="Times New Roman" w:cs="Times New Roman"/>
        </w:rPr>
        <w:t>Gassett</w:t>
      </w:r>
      <w:proofErr w:type="spellEnd"/>
      <w:r>
        <w:rPr>
          <w:rFonts w:ascii="Times New Roman" w:hAnsi="Times New Roman" w:cs="Times New Roman"/>
        </w:rPr>
        <w:t xml:space="preserve">                                                                                                               Date</w:t>
      </w:r>
    </w:p>
    <w:p w:rsidR="002329FE" w:rsidRDefault="002329FE" w:rsidP="002329FE">
      <w:pPr>
        <w:ind w:left="-360"/>
        <w:rPr>
          <w:rFonts w:ascii="Times New Roman" w:hAnsi="Times New Roman" w:cs="Times New Roman"/>
        </w:rPr>
      </w:pPr>
      <w:r>
        <w:rPr>
          <w:rFonts w:ascii="Times New Roman" w:hAnsi="Times New Roman" w:cs="Times New Roman"/>
        </w:rPr>
        <w:t>Commissioner</w:t>
      </w:r>
    </w:p>
    <w:p w:rsidR="002329FE" w:rsidRDefault="002329FE" w:rsidP="002329FE">
      <w:pPr>
        <w:ind w:left="-360"/>
        <w:rPr>
          <w:rFonts w:ascii="Times New Roman" w:hAnsi="Times New Roman" w:cs="Times New Roman"/>
        </w:rPr>
      </w:pPr>
      <w:r>
        <w:rPr>
          <w:rFonts w:ascii="Times New Roman" w:hAnsi="Times New Roman" w:cs="Times New Roman"/>
        </w:rPr>
        <w:t>Kentucky Department of Fish and Wildlife Resources</w:t>
      </w: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IRT Signatures</w:t>
      </w:r>
    </w:p>
    <w:p w:rsidR="002329FE" w:rsidRDefault="002329FE" w:rsidP="002329FE">
      <w:pP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tabs>
          <w:tab w:val="left" w:pos="7560"/>
        </w:tabs>
        <w:ind w:left="-360"/>
        <w:rPr>
          <w:rFonts w:ascii="Times New Roman" w:hAnsi="Times New Roman" w:cs="Times New Roman"/>
        </w:rPr>
      </w:pPr>
      <w:r>
        <w:rPr>
          <w:rFonts w:ascii="Times New Roman" w:hAnsi="Times New Roman" w:cs="Times New Roman"/>
        </w:rPr>
        <w:t>Barbara Scott                                                                                                                          Date</w:t>
      </w:r>
    </w:p>
    <w:p w:rsidR="002329FE" w:rsidRDefault="002329FE" w:rsidP="002329FE">
      <w:pPr>
        <w:ind w:left="-360"/>
        <w:rPr>
          <w:rFonts w:ascii="Times New Roman" w:hAnsi="Times New Roman" w:cs="Times New Roman"/>
        </w:rPr>
      </w:pPr>
      <w:r>
        <w:rPr>
          <w:rFonts w:ascii="Times New Roman" w:hAnsi="Times New Roman" w:cs="Times New Roman"/>
        </w:rPr>
        <w:t xml:space="preserve">401 </w:t>
      </w:r>
      <w:proofErr w:type="gramStart"/>
      <w:r>
        <w:rPr>
          <w:rFonts w:ascii="Times New Roman" w:hAnsi="Times New Roman" w:cs="Times New Roman"/>
        </w:rPr>
        <w:t>Supervisor</w:t>
      </w:r>
      <w:proofErr w:type="gramEnd"/>
    </w:p>
    <w:p w:rsidR="002329FE" w:rsidRDefault="002329FE" w:rsidP="002329FE">
      <w:pPr>
        <w:ind w:left="-360"/>
        <w:rPr>
          <w:rFonts w:ascii="Times New Roman" w:hAnsi="Times New Roman" w:cs="Times New Roman"/>
        </w:rPr>
      </w:pPr>
      <w:r>
        <w:rPr>
          <w:rFonts w:ascii="Times New Roman" w:hAnsi="Times New Roman" w:cs="Times New Roman"/>
        </w:rPr>
        <w:t>Kentucky Division of Water</w:t>
      </w:r>
    </w:p>
    <w:p w:rsidR="002329FE" w:rsidRDefault="002329FE" w:rsidP="002329FE">
      <w:pP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Virgil Lee Andrews, Jr.                                                                                                          Date</w:t>
      </w:r>
    </w:p>
    <w:p w:rsidR="002329FE" w:rsidRDefault="002329FE" w:rsidP="002329FE">
      <w:pPr>
        <w:ind w:left="-360"/>
        <w:rPr>
          <w:rFonts w:ascii="Times New Roman" w:hAnsi="Times New Roman" w:cs="Times New Roman"/>
        </w:rPr>
      </w:pPr>
      <w:r>
        <w:rPr>
          <w:rFonts w:ascii="Times New Roman" w:hAnsi="Times New Roman" w:cs="Times New Roman"/>
        </w:rPr>
        <w:t>Field Supervisor</w:t>
      </w:r>
    </w:p>
    <w:p w:rsidR="002329FE" w:rsidRDefault="002329FE" w:rsidP="002329FE">
      <w:pPr>
        <w:ind w:left="-360"/>
        <w:rPr>
          <w:rFonts w:ascii="Times New Roman" w:hAnsi="Times New Roman" w:cs="Times New Roman"/>
        </w:rPr>
      </w:pPr>
      <w:r>
        <w:rPr>
          <w:rFonts w:ascii="Times New Roman" w:hAnsi="Times New Roman" w:cs="Times New Roman"/>
        </w:rPr>
        <w:t>United States Fish and Wildlife Service</w:t>
      </w:r>
    </w:p>
    <w:p w:rsidR="002329FE" w:rsidRDefault="002329FE" w:rsidP="002329FE">
      <w:pPr>
        <w:ind w:left="-360"/>
        <w:rPr>
          <w:rFonts w:ascii="Times New Roman" w:hAnsi="Times New Roman" w:cs="Times New Roman"/>
        </w:rPr>
      </w:pPr>
    </w:p>
    <w:p w:rsidR="002329FE" w:rsidRDefault="002329FE" w:rsidP="002329FE">
      <w:pPr>
        <w:ind w:left="-360"/>
        <w:rPr>
          <w:rFonts w:ascii="Times New Roman" w:hAnsi="Times New Roman" w:cs="Times New Roman"/>
        </w:rPr>
      </w:pPr>
    </w:p>
    <w:p w:rsidR="002329FE" w:rsidRDefault="002329FE" w:rsidP="002329FE">
      <w:pPr>
        <w:pBdr>
          <w:bottom w:val="single" w:sz="12" w:space="1" w:color="auto"/>
        </w:pBdr>
        <w:ind w:left="-360"/>
        <w:rPr>
          <w:rFonts w:ascii="Times New Roman" w:hAnsi="Times New Roman" w:cs="Times New Roman"/>
        </w:rPr>
      </w:pPr>
    </w:p>
    <w:p w:rsidR="002329FE" w:rsidRDefault="002329FE" w:rsidP="002329FE">
      <w:pPr>
        <w:ind w:left="-360"/>
        <w:rPr>
          <w:rFonts w:ascii="Times New Roman" w:hAnsi="Times New Roman" w:cs="Times New Roman"/>
        </w:rPr>
      </w:pPr>
      <w:r>
        <w:rPr>
          <w:rFonts w:ascii="Times New Roman" w:hAnsi="Times New Roman" w:cs="Times New Roman"/>
        </w:rPr>
        <w:t>Duncan M. Powell                                                                                                                 Date</w:t>
      </w:r>
    </w:p>
    <w:p w:rsidR="002329FE" w:rsidRDefault="002329FE" w:rsidP="002329FE">
      <w:pPr>
        <w:ind w:left="-360"/>
        <w:rPr>
          <w:rFonts w:ascii="Times New Roman" w:hAnsi="Times New Roman" w:cs="Times New Roman"/>
        </w:rPr>
      </w:pPr>
      <w:r>
        <w:rPr>
          <w:rFonts w:ascii="Times New Roman" w:hAnsi="Times New Roman" w:cs="Times New Roman"/>
        </w:rPr>
        <w:t>Chief, Mining Section</w:t>
      </w:r>
    </w:p>
    <w:p w:rsidR="002329FE" w:rsidRDefault="002329FE" w:rsidP="002329FE">
      <w:pPr>
        <w:ind w:left="-360"/>
        <w:rPr>
          <w:rFonts w:ascii="Times New Roman" w:hAnsi="Times New Roman" w:cs="Times New Roman"/>
        </w:rPr>
      </w:pPr>
      <w:r>
        <w:rPr>
          <w:rFonts w:ascii="Times New Roman" w:hAnsi="Times New Roman" w:cs="Times New Roman"/>
        </w:rPr>
        <w:t>Wetlands, Coastal and Oceans Branch</w:t>
      </w:r>
    </w:p>
    <w:p w:rsidR="002329FE" w:rsidRDefault="002329FE" w:rsidP="002329FE">
      <w:pPr>
        <w:ind w:left="-360"/>
        <w:rPr>
          <w:rFonts w:ascii="Times New Roman" w:hAnsi="Times New Roman" w:cs="Times New Roman"/>
        </w:rPr>
      </w:pPr>
      <w:r>
        <w:rPr>
          <w:rFonts w:ascii="Times New Roman" w:hAnsi="Times New Roman" w:cs="Times New Roman"/>
        </w:rPr>
        <w:t>United States Environmental Protection Agency</w:t>
      </w:r>
    </w:p>
    <w:p w:rsidR="002329FE" w:rsidRDefault="002329FE" w:rsidP="002329FE">
      <w:pPr>
        <w:ind w:left="-630"/>
        <w:jc w:val="center"/>
        <w:rPr>
          <w:rFonts w:ascii="Times New Roman" w:hAnsi="Times New Roman" w:cs="Times New Roman"/>
          <w:color w:val="000000"/>
          <w:sz w:val="32"/>
          <w:szCs w:val="32"/>
        </w:rPr>
      </w:pPr>
      <w:r w:rsidRPr="00505465">
        <w:rPr>
          <w:rFonts w:ascii="Times New Roman" w:hAnsi="Times New Roman" w:cs="Times New Roman"/>
          <w:color w:val="000000"/>
          <w:sz w:val="32"/>
          <w:szCs w:val="32"/>
        </w:rPr>
        <w:lastRenderedPageBreak/>
        <w:t xml:space="preserve">Appendix </w:t>
      </w:r>
      <w:r w:rsidR="00B058BB">
        <w:rPr>
          <w:rFonts w:ascii="Times New Roman" w:hAnsi="Times New Roman" w:cs="Times New Roman"/>
          <w:color w:val="000000"/>
          <w:sz w:val="32"/>
          <w:szCs w:val="32"/>
        </w:rPr>
        <w:t xml:space="preserve">&lt;&lt;B or </w:t>
      </w:r>
      <w:r w:rsidRPr="00505465">
        <w:rPr>
          <w:rFonts w:ascii="Times New Roman" w:hAnsi="Times New Roman" w:cs="Times New Roman"/>
          <w:color w:val="000000"/>
          <w:sz w:val="32"/>
          <w:szCs w:val="32"/>
        </w:rPr>
        <w:t>D</w:t>
      </w:r>
      <w:r w:rsidR="00B058BB">
        <w:rPr>
          <w:rFonts w:ascii="Times New Roman" w:hAnsi="Times New Roman" w:cs="Times New Roman"/>
          <w:color w:val="000000"/>
          <w:sz w:val="32"/>
          <w:szCs w:val="32"/>
        </w:rPr>
        <w:t>&gt;&gt;</w:t>
      </w:r>
      <w:r w:rsidRPr="00505465">
        <w:rPr>
          <w:rFonts w:ascii="Times New Roman" w:hAnsi="Times New Roman" w:cs="Times New Roman"/>
          <w:color w:val="000000"/>
          <w:sz w:val="32"/>
          <w:szCs w:val="32"/>
        </w:rPr>
        <w:t>:  List of Approved Compensatory Mitigation Projects</w:t>
      </w:r>
    </w:p>
    <w:p w:rsidR="002329FE" w:rsidRDefault="002329FE" w:rsidP="002329FE">
      <w:pPr>
        <w:ind w:left="-630"/>
        <w:jc w:val="center"/>
        <w:rPr>
          <w:rFonts w:ascii="Times New Roman" w:hAnsi="Times New Roman" w:cs="Times New Roman"/>
          <w:color w:val="000000"/>
          <w:sz w:val="32"/>
          <w:szCs w:val="32"/>
        </w:rPr>
      </w:pPr>
    </w:p>
    <w:tbl>
      <w:tblPr>
        <w:tblW w:w="10980" w:type="dxa"/>
        <w:tblInd w:w="-702" w:type="dxa"/>
        <w:tblLook w:val="04A0"/>
      </w:tblPr>
      <w:tblGrid>
        <w:gridCol w:w="2970"/>
        <w:gridCol w:w="1170"/>
        <w:gridCol w:w="1150"/>
        <w:gridCol w:w="1280"/>
        <w:gridCol w:w="1051"/>
        <w:gridCol w:w="1109"/>
        <w:gridCol w:w="1141"/>
        <w:gridCol w:w="1109"/>
      </w:tblGrid>
      <w:tr w:rsidR="002329FE" w:rsidRPr="00F421DE" w:rsidTr="000313BE">
        <w:trPr>
          <w:trHeight w:val="300"/>
        </w:trPr>
        <w:tc>
          <w:tcPr>
            <w:tcW w:w="8730" w:type="dxa"/>
            <w:gridSpan w:val="6"/>
            <w:tcBorders>
              <w:top w:val="nil"/>
              <w:left w:val="nil"/>
              <w:bottom w:val="nil"/>
              <w:right w:val="nil"/>
            </w:tcBorders>
            <w:shd w:val="clear" w:color="auto" w:fill="auto"/>
            <w:noWrap/>
            <w:vAlign w:val="bottom"/>
            <w:hideMark/>
          </w:tcPr>
          <w:p w:rsidR="002329FE" w:rsidRPr="00F421DE" w:rsidRDefault="002329FE" w:rsidP="00A16CCA">
            <w:pPr>
              <w:rPr>
                <w:rFonts w:ascii="Times New Roman" w:hAnsi="Times New Roman" w:cs="Times New Roman"/>
                <w:color w:val="000000"/>
              </w:rPr>
            </w:pPr>
            <w:r w:rsidRPr="00F421DE">
              <w:rPr>
                <w:rFonts w:ascii="Times New Roman" w:hAnsi="Times New Roman" w:cs="Times New Roman"/>
                <w:color w:val="000000"/>
              </w:rPr>
              <w:t xml:space="preserve">Table of Corps Approved Mitigation Projects:  </w:t>
            </w:r>
            <w:r w:rsidR="00A16CCA">
              <w:rPr>
                <w:rFonts w:ascii="Times New Roman" w:hAnsi="Times New Roman" w:cs="Times New Roman"/>
                <w:color w:val="000000"/>
              </w:rPr>
              <w:t>&lt;&lt;Name of Program &gt;&gt;</w:t>
            </w:r>
            <w:r w:rsidRPr="00F421DE">
              <w:rPr>
                <w:rFonts w:ascii="Times New Roman" w:hAnsi="Times New Roman" w:cs="Times New Roman"/>
                <w:color w:val="000000"/>
              </w:rPr>
              <w:t xml:space="preserve"> Mitigation Program</w:t>
            </w:r>
          </w:p>
        </w:tc>
        <w:tc>
          <w:tcPr>
            <w:tcW w:w="1141" w:type="dxa"/>
            <w:tcBorders>
              <w:top w:val="nil"/>
              <w:left w:val="nil"/>
              <w:bottom w:val="nil"/>
              <w:right w:val="nil"/>
            </w:tcBorders>
            <w:shd w:val="clear" w:color="auto" w:fill="auto"/>
            <w:noWrap/>
            <w:vAlign w:val="bottom"/>
            <w:hideMark/>
          </w:tcPr>
          <w:p w:rsidR="002329FE" w:rsidRPr="00F421DE" w:rsidRDefault="002329FE" w:rsidP="000313BE">
            <w:pPr>
              <w:rPr>
                <w:rFonts w:ascii="Times New Roman" w:hAnsi="Times New Roman" w:cs="Times New Roman"/>
                <w:color w:val="000000"/>
              </w:rPr>
            </w:pPr>
          </w:p>
        </w:tc>
        <w:tc>
          <w:tcPr>
            <w:tcW w:w="1109" w:type="dxa"/>
            <w:tcBorders>
              <w:top w:val="nil"/>
              <w:left w:val="nil"/>
              <w:bottom w:val="nil"/>
              <w:right w:val="nil"/>
            </w:tcBorders>
            <w:shd w:val="clear" w:color="auto" w:fill="auto"/>
            <w:noWrap/>
            <w:vAlign w:val="bottom"/>
            <w:hideMark/>
          </w:tcPr>
          <w:p w:rsidR="002329FE" w:rsidRPr="00F421DE" w:rsidRDefault="002329FE" w:rsidP="000313BE">
            <w:pPr>
              <w:rPr>
                <w:rFonts w:ascii="Times New Roman" w:hAnsi="Times New Roman" w:cs="Times New Roman"/>
                <w:color w:val="000000"/>
              </w:rPr>
            </w:pPr>
          </w:p>
        </w:tc>
      </w:tr>
      <w:tr w:rsidR="002329FE" w:rsidRPr="00F421DE" w:rsidTr="000313BE">
        <w:trPr>
          <w:trHeight w:val="1155"/>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jc w:val="center"/>
              <w:rPr>
                <w:rFonts w:ascii="Times New Roman" w:hAnsi="Times New Roman" w:cs="Times New Roman"/>
                <w:b/>
                <w:bCs/>
                <w:color w:val="000000"/>
              </w:rPr>
            </w:pPr>
            <w:r w:rsidRPr="00F421DE">
              <w:rPr>
                <w:rFonts w:ascii="Times New Roman" w:hAnsi="Times New Roman" w:cs="Times New Roman"/>
                <w:b/>
                <w:bCs/>
                <w:color w:val="000000"/>
              </w:rPr>
              <w:t>PROJECT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2329FE" w:rsidP="000313BE">
            <w:pPr>
              <w:jc w:val="center"/>
              <w:rPr>
                <w:rFonts w:ascii="Times New Roman" w:hAnsi="Times New Roman" w:cs="Times New Roman"/>
                <w:b/>
                <w:bCs/>
                <w:color w:val="000000"/>
              </w:rPr>
            </w:pPr>
            <w:r w:rsidRPr="00F421DE">
              <w:rPr>
                <w:rFonts w:ascii="Times New Roman" w:hAnsi="Times New Roman" w:cs="Times New Roman"/>
                <w:b/>
                <w:bCs/>
                <w:color w:val="000000"/>
              </w:rPr>
              <w:t>County</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2329FE" w:rsidP="000313BE">
            <w:pPr>
              <w:jc w:val="center"/>
              <w:rPr>
                <w:rFonts w:ascii="Times New Roman" w:hAnsi="Times New Roman" w:cs="Times New Roman"/>
                <w:b/>
                <w:bCs/>
                <w:color w:val="000000"/>
              </w:rPr>
            </w:pPr>
            <w:r w:rsidRPr="00F421DE">
              <w:rPr>
                <w:rFonts w:ascii="Times New Roman" w:hAnsi="Times New Roman" w:cs="Times New Roman"/>
                <w:b/>
                <w:bCs/>
                <w:color w:val="000000"/>
              </w:rPr>
              <w:t>Service Area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2329FE" w:rsidP="000313BE">
            <w:pPr>
              <w:jc w:val="center"/>
              <w:rPr>
                <w:rFonts w:ascii="Times New Roman" w:hAnsi="Times New Roman" w:cs="Times New Roman"/>
                <w:b/>
                <w:bCs/>
                <w:color w:val="000000"/>
              </w:rPr>
            </w:pPr>
            <w:r w:rsidRPr="00F421DE">
              <w:rPr>
                <w:rFonts w:ascii="Times New Roman" w:hAnsi="Times New Roman" w:cs="Times New Roman"/>
                <w:b/>
                <w:bCs/>
                <w:color w:val="000000"/>
              </w:rPr>
              <w:t>Instrument Mod. No.</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3F565D" w:rsidP="000313BE">
            <w:pPr>
              <w:jc w:val="center"/>
              <w:rPr>
                <w:rFonts w:ascii="Times New Roman" w:hAnsi="Times New Roman" w:cs="Times New Roman"/>
                <w:b/>
                <w:bCs/>
                <w:color w:val="000000"/>
              </w:rPr>
            </w:pPr>
            <w:r>
              <w:rPr>
                <w:rFonts w:ascii="Times New Roman" w:hAnsi="Times New Roman" w:cs="Times New Roman"/>
                <w:b/>
                <w:bCs/>
                <w:color w:val="000000"/>
              </w:rPr>
              <w:t>Corps</w:t>
            </w:r>
            <w:r w:rsidR="002329FE" w:rsidRPr="00F421DE">
              <w:rPr>
                <w:rFonts w:ascii="Times New Roman" w:hAnsi="Times New Roman" w:cs="Times New Roman"/>
                <w:b/>
                <w:bCs/>
                <w:color w:val="000000"/>
              </w:rPr>
              <w:t xml:space="preserve"> ID No.</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3F565D" w:rsidP="000313BE">
            <w:pPr>
              <w:jc w:val="center"/>
              <w:rPr>
                <w:rFonts w:ascii="Times New Roman" w:hAnsi="Times New Roman" w:cs="Times New Roman"/>
                <w:b/>
                <w:bCs/>
                <w:color w:val="000000"/>
              </w:rPr>
            </w:pPr>
            <w:r>
              <w:rPr>
                <w:rFonts w:ascii="Times New Roman" w:hAnsi="Times New Roman" w:cs="Times New Roman"/>
                <w:b/>
                <w:bCs/>
                <w:color w:val="000000"/>
              </w:rPr>
              <w:t>Corps</w:t>
            </w:r>
            <w:r w:rsidR="002329FE" w:rsidRPr="00F421DE">
              <w:rPr>
                <w:rFonts w:ascii="Times New Roman" w:hAnsi="Times New Roman" w:cs="Times New Roman"/>
                <w:b/>
                <w:bCs/>
                <w:color w:val="000000"/>
              </w:rPr>
              <w:t xml:space="preserve"> Approval Date</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3F565D" w:rsidP="003F565D">
            <w:pPr>
              <w:jc w:val="center"/>
              <w:rPr>
                <w:rFonts w:ascii="Times New Roman" w:hAnsi="Times New Roman" w:cs="Times New Roman"/>
                <w:b/>
                <w:bCs/>
                <w:color w:val="000000"/>
              </w:rPr>
            </w:pPr>
            <w:r>
              <w:rPr>
                <w:rFonts w:ascii="Times New Roman" w:hAnsi="Times New Roman" w:cs="Times New Roman"/>
                <w:b/>
                <w:bCs/>
                <w:color w:val="000000"/>
              </w:rPr>
              <w:t xml:space="preserve">KDOW </w:t>
            </w:r>
            <w:r w:rsidR="002329FE" w:rsidRPr="00F421DE">
              <w:rPr>
                <w:rFonts w:ascii="Times New Roman" w:hAnsi="Times New Roman" w:cs="Times New Roman"/>
                <w:b/>
                <w:bCs/>
                <w:color w:val="000000"/>
              </w:rPr>
              <w:t xml:space="preserve"> ID N</w:t>
            </w:r>
            <w:r>
              <w:rPr>
                <w:rFonts w:ascii="Times New Roman" w:hAnsi="Times New Roman" w:cs="Times New Roman"/>
                <w:b/>
                <w:bCs/>
                <w:color w:val="000000"/>
              </w:rPr>
              <w:t>o</w:t>
            </w:r>
            <w:r w:rsidR="002329FE" w:rsidRPr="00F421DE">
              <w:rPr>
                <w:rFonts w:ascii="Times New Roman" w:hAnsi="Times New Roman" w:cs="Times New Roman"/>
                <w:b/>
                <w:bCs/>
                <w:color w:val="000000"/>
              </w:rPr>
              <w:t>.</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2329FE" w:rsidRPr="00F421DE" w:rsidRDefault="003F565D" w:rsidP="000313BE">
            <w:pPr>
              <w:jc w:val="center"/>
              <w:rPr>
                <w:rFonts w:ascii="Times New Roman" w:hAnsi="Times New Roman" w:cs="Times New Roman"/>
                <w:b/>
                <w:bCs/>
                <w:color w:val="000000"/>
              </w:rPr>
            </w:pPr>
            <w:r>
              <w:rPr>
                <w:rFonts w:ascii="Times New Roman" w:hAnsi="Times New Roman" w:cs="Times New Roman"/>
                <w:b/>
                <w:bCs/>
                <w:color w:val="000000"/>
              </w:rPr>
              <w:t>KDOW</w:t>
            </w:r>
            <w:r w:rsidR="002329FE" w:rsidRPr="00F421DE">
              <w:rPr>
                <w:rFonts w:ascii="Times New Roman" w:hAnsi="Times New Roman" w:cs="Times New Roman"/>
                <w:b/>
                <w:bCs/>
                <w:color w:val="000000"/>
              </w:rPr>
              <w:t xml:space="preserve"> Approval Date</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r w:rsidR="002329FE" w:rsidRPr="00F421DE" w:rsidTr="000313BE">
        <w:trPr>
          <w:trHeight w:val="30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05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41"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vAlign w:val="bottom"/>
            <w:hideMark/>
          </w:tcPr>
          <w:p w:rsidR="002329FE" w:rsidRPr="00F421DE" w:rsidRDefault="002329FE" w:rsidP="000313BE">
            <w:pPr>
              <w:rPr>
                <w:rFonts w:ascii="Times New Roman" w:hAnsi="Times New Roman" w:cs="Times New Roman"/>
                <w:color w:val="000000"/>
              </w:rPr>
            </w:pPr>
            <w:r w:rsidRPr="00F421DE">
              <w:rPr>
                <w:rFonts w:ascii="Times New Roman" w:hAnsi="Times New Roman" w:cs="Times New Roman"/>
                <w:color w:val="000000"/>
              </w:rPr>
              <w:t> </w:t>
            </w:r>
          </w:p>
        </w:tc>
      </w:tr>
    </w:tbl>
    <w:p w:rsidR="002329FE" w:rsidRDefault="002329FE" w:rsidP="002329FE">
      <w:pPr>
        <w:ind w:left="-630"/>
        <w:rPr>
          <w:rFonts w:ascii="Times New Roman" w:hAnsi="Times New Roman" w:cs="Times New Roman"/>
          <w:color w:val="000000"/>
          <w:sz w:val="32"/>
          <w:szCs w:val="32"/>
        </w:rPr>
      </w:pPr>
    </w:p>
    <w:p w:rsidR="002329FE" w:rsidRDefault="002329FE" w:rsidP="004E6E5F">
      <w:pPr>
        <w:jc w:val="center"/>
        <w:rPr>
          <w:rFonts w:ascii="Courier New" w:hAnsi="Courier New" w:cs="Courier New"/>
          <w:caps/>
        </w:rPr>
      </w:pPr>
    </w:p>
    <w:p w:rsidR="002329FE" w:rsidRDefault="002329FE">
      <w:pPr>
        <w:widowControl/>
        <w:autoSpaceDE/>
        <w:autoSpaceDN/>
        <w:adjustRightInd/>
        <w:rPr>
          <w:rFonts w:ascii="Courier New" w:hAnsi="Courier New" w:cs="Courier New"/>
          <w:caps/>
        </w:rPr>
      </w:pPr>
      <w:r>
        <w:rPr>
          <w:rFonts w:ascii="Courier New" w:hAnsi="Courier New" w:cs="Courier New"/>
          <w:caps/>
        </w:rPr>
        <w:br w:type="page"/>
      </w:r>
    </w:p>
    <w:p w:rsidR="002329FE" w:rsidRDefault="002329FE" w:rsidP="004E6E5F">
      <w:pPr>
        <w:jc w:val="center"/>
        <w:rPr>
          <w:rFonts w:ascii="Courier New" w:hAnsi="Courier New" w:cs="Courier New"/>
          <w:caps/>
        </w:rPr>
      </w:pPr>
    </w:p>
    <w:p w:rsidR="004E6E5F" w:rsidRPr="00EC2C72" w:rsidRDefault="004E6E5F" w:rsidP="004E6E5F">
      <w:pPr>
        <w:jc w:val="center"/>
        <w:rPr>
          <w:rFonts w:ascii="Courier New" w:hAnsi="Courier New" w:cs="Courier New"/>
          <w:caps/>
        </w:rPr>
      </w:pPr>
      <w:r w:rsidRPr="00EC2C72">
        <w:rPr>
          <w:rFonts w:ascii="Courier New" w:hAnsi="Courier New" w:cs="Courier New"/>
          <w:caps/>
        </w:rPr>
        <w:t>Addresses for Coordinating Agencies</w:t>
      </w:r>
    </w:p>
    <w:p w:rsidR="004E6E5F" w:rsidRPr="00EC2C72" w:rsidRDefault="004E6E5F" w:rsidP="004E6E5F">
      <w:pPr>
        <w:rPr>
          <w:rFonts w:ascii="Courier New" w:hAnsi="Courier New" w:cs="Courier New"/>
        </w:rPr>
      </w:pPr>
    </w:p>
    <w:p w:rsidR="009B03DA" w:rsidRPr="00EC2C72" w:rsidRDefault="009B03DA" w:rsidP="009B03DA">
      <w:pPr>
        <w:rPr>
          <w:rFonts w:ascii="Courier New" w:hAnsi="Courier New" w:cs="Courier New"/>
        </w:rPr>
      </w:pPr>
    </w:p>
    <w:p w:rsidR="004E6E5F" w:rsidRPr="00EC2C72" w:rsidRDefault="004E6E5F" w:rsidP="004E6E5F">
      <w:pPr>
        <w:rPr>
          <w:rFonts w:ascii="Courier New" w:hAnsi="Courier New" w:cs="Courier New"/>
        </w:rPr>
      </w:pPr>
      <w:r w:rsidRPr="00EC2C72">
        <w:rPr>
          <w:rFonts w:ascii="Courier New" w:hAnsi="Courier New" w:cs="Courier New"/>
        </w:rPr>
        <w:t>Mr. Virgil Lee Andrews, Field Supervisor</w:t>
      </w:r>
    </w:p>
    <w:p w:rsidR="004E6E5F" w:rsidRPr="00EC2C72" w:rsidRDefault="004E6E5F" w:rsidP="004E6E5F">
      <w:pPr>
        <w:rPr>
          <w:rFonts w:ascii="Courier New" w:hAnsi="Courier New" w:cs="Courier New"/>
        </w:rPr>
      </w:pPr>
      <w:r w:rsidRPr="00EC2C72">
        <w:rPr>
          <w:rFonts w:ascii="Courier New" w:hAnsi="Courier New" w:cs="Courier New"/>
        </w:rPr>
        <w:t>U.S. Fish &amp; Wildlife Service</w:t>
      </w:r>
    </w:p>
    <w:p w:rsidR="004E6E5F" w:rsidRPr="00EC2C72" w:rsidRDefault="004E6E5F" w:rsidP="004E6E5F">
      <w:pPr>
        <w:rPr>
          <w:rFonts w:ascii="Courier New" w:hAnsi="Courier New" w:cs="Courier New"/>
        </w:rPr>
      </w:pPr>
      <w:r w:rsidRPr="00EC2C72">
        <w:rPr>
          <w:rFonts w:ascii="Courier New" w:hAnsi="Courier New" w:cs="Courier New"/>
        </w:rPr>
        <w:t>J.C. Watts Federal Building, Room 265</w:t>
      </w:r>
    </w:p>
    <w:p w:rsidR="004E6E5F" w:rsidRPr="00EC2C72" w:rsidRDefault="004E6E5F" w:rsidP="004E6E5F">
      <w:pPr>
        <w:rPr>
          <w:rFonts w:ascii="Courier New" w:hAnsi="Courier New" w:cs="Courier New"/>
        </w:rPr>
      </w:pPr>
      <w:r w:rsidRPr="00EC2C72">
        <w:rPr>
          <w:rFonts w:ascii="Courier New" w:hAnsi="Courier New" w:cs="Courier New"/>
        </w:rPr>
        <w:t>330 West Broadway</w:t>
      </w:r>
    </w:p>
    <w:p w:rsidR="004E6E5F" w:rsidRPr="00EC2C72" w:rsidRDefault="004E6E5F" w:rsidP="004E6E5F">
      <w:pPr>
        <w:rPr>
          <w:rFonts w:ascii="Courier New" w:hAnsi="Courier New" w:cs="Courier New"/>
        </w:rPr>
      </w:pPr>
      <w:r w:rsidRPr="00EC2C72">
        <w:rPr>
          <w:rFonts w:ascii="Courier New" w:hAnsi="Courier New" w:cs="Courier New"/>
        </w:rPr>
        <w:t xml:space="preserve">Frankfort, </w:t>
      </w:r>
      <w:proofErr w:type="spellStart"/>
      <w:r w:rsidRPr="00EC2C72">
        <w:rPr>
          <w:rFonts w:ascii="Courier New" w:hAnsi="Courier New" w:cs="Courier New"/>
        </w:rPr>
        <w:t>K</w:t>
      </w:r>
      <w:r w:rsidR="00C762E9" w:rsidRPr="00EC2C72">
        <w:rPr>
          <w:rFonts w:ascii="Courier New" w:hAnsi="Courier New" w:cs="Courier New"/>
        </w:rPr>
        <w:t>entuck</w:t>
      </w:r>
      <w:proofErr w:type="spellEnd"/>
      <w:r w:rsidRPr="00EC2C72">
        <w:rPr>
          <w:rFonts w:ascii="Courier New" w:hAnsi="Courier New" w:cs="Courier New"/>
        </w:rPr>
        <w:t xml:space="preserve"> 40601</w:t>
      </w:r>
    </w:p>
    <w:p w:rsidR="000E1515" w:rsidRPr="00EC2C72" w:rsidRDefault="000E1515" w:rsidP="004E6E5F">
      <w:pPr>
        <w:rPr>
          <w:rFonts w:ascii="Courier New" w:hAnsi="Courier New" w:cs="Courier New"/>
        </w:rPr>
      </w:pPr>
    </w:p>
    <w:p w:rsidR="00ED2126" w:rsidRPr="00EC2C72" w:rsidRDefault="00ED2126" w:rsidP="00ED2126">
      <w:pPr>
        <w:widowControl/>
        <w:rPr>
          <w:rFonts w:ascii="Courier New" w:hAnsi="Courier New" w:cs="Courier New"/>
        </w:rPr>
      </w:pPr>
      <w:r w:rsidRPr="00EC2C72">
        <w:rPr>
          <w:rFonts w:ascii="Courier New" w:hAnsi="Courier New" w:cs="Courier New"/>
        </w:rPr>
        <w:t xml:space="preserve">Mr. Lindy </w:t>
      </w:r>
      <w:proofErr w:type="spellStart"/>
      <w:r w:rsidRPr="00EC2C72">
        <w:rPr>
          <w:rFonts w:ascii="Courier New" w:hAnsi="Courier New" w:cs="Courier New"/>
        </w:rPr>
        <w:t>Casebier</w:t>
      </w:r>
      <w:proofErr w:type="spellEnd"/>
    </w:p>
    <w:p w:rsidR="00ED2126" w:rsidRPr="00EC2C72" w:rsidRDefault="00ED2126" w:rsidP="00ED2126">
      <w:pPr>
        <w:widowControl/>
        <w:rPr>
          <w:rFonts w:ascii="Courier New" w:hAnsi="Courier New" w:cs="Courier New"/>
        </w:rPr>
      </w:pPr>
      <w:r w:rsidRPr="00EC2C72">
        <w:rPr>
          <w:rFonts w:ascii="Courier New" w:hAnsi="Courier New" w:cs="Courier New"/>
        </w:rPr>
        <w:t>Acting Executive Director and State Historic Preservation Officer</w:t>
      </w:r>
    </w:p>
    <w:p w:rsidR="00ED2126" w:rsidRPr="00EC2C72" w:rsidRDefault="00ED2126" w:rsidP="00ED2126">
      <w:pPr>
        <w:widowControl/>
        <w:rPr>
          <w:rFonts w:ascii="Courier New" w:hAnsi="Courier New" w:cs="Courier New"/>
        </w:rPr>
      </w:pPr>
      <w:r w:rsidRPr="00EC2C72">
        <w:rPr>
          <w:rFonts w:ascii="Courier New" w:hAnsi="Courier New" w:cs="Courier New"/>
        </w:rPr>
        <w:t>300 Washington Street</w:t>
      </w:r>
    </w:p>
    <w:p w:rsidR="00ED2126" w:rsidRPr="00EC2C72" w:rsidRDefault="00ED2126" w:rsidP="00ED2126">
      <w:pPr>
        <w:rPr>
          <w:rFonts w:ascii="Courier New" w:hAnsi="Courier New" w:cs="Courier New"/>
        </w:rPr>
      </w:pPr>
      <w:r w:rsidRPr="00EC2C72">
        <w:rPr>
          <w:rFonts w:ascii="Courier New" w:hAnsi="Courier New" w:cs="Courier New"/>
        </w:rPr>
        <w:t>Frankfort, K</w:t>
      </w:r>
      <w:r w:rsidR="00C762E9" w:rsidRPr="00EC2C72">
        <w:rPr>
          <w:rFonts w:ascii="Courier New" w:hAnsi="Courier New" w:cs="Courier New"/>
        </w:rPr>
        <w:t>entucky</w:t>
      </w:r>
      <w:r w:rsidRPr="00EC2C72">
        <w:rPr>
          <w:rFonts w:ascii="Courier New" w:hAnsi="Courier New" w:cs="Courier New"/>
        </w:rPr>
        <w:t xml:space="preserve"> 40601</w:t>
      </w:r>
    </w:p>
    <w:p w:rsidR="00ED2126" w:rsidRPr="00EC2C72" w:rsidRDefault="00ED2126" w:rsidP="00ED2126">
      <w:pPr>
        <w:rPr>
          <w:rFonts w:ascii="Courier New" w:hAnsi="Courier New" w:cs="Courier New"/>
        </w:rPr>
      </w:pPr>
    </w:p>
    <w:p w:rsidR="00ED2126" w:rsidRPr="00EC2C72" w:rsidRDefault="00ED2126" w:rsidP="00ED2126">
      <w:pPr>
        <w:rPr>
          <w:rFonts w:ascii="Courier New" w:hAnsi="Courier New" w:cs="Courier New"/>
        </w:rPr>
      </w:pPr>
      <w:r w:rsidRPr="00EC2C72">
        <w:rPr>
          <w:rFonts w:ascii="Courier New" w:hAnsi="Courier New" w:cs="Courier New"/>
        </w:rPr>
        <w:t>Mr. Mike Hardin</w:t>
      </w:r>
    </w:p>
    <w:p w:rsidR="00ED2126" w:rsidRPr="00EC2C72" w:rsidRDefault="00ED2126" w:rsidP="00ED2126">
      <w:pPr>
        <w:tabs>
          <w:tab w:val="left" w:pos="656"/>
          <w:tab w:val="left" w:pos="4088"/>
          <w:tab w:val="left" w:pos="6596"/>
        </w:tabs>
        <w:suppressAutoHyphens/>
        <w:spacing w:line="240" w:lineRule="atLeast"/>
        <w:rPr>
          <w:rFonts w:ascii="Courier New" w:hAnsi="Courier New" w:cs="Courier New"/>
        </w:rPr>
      </w:pPr>
      <w:r w:rsidRPr="00EC2C72">
        <w:rPr>
          <w:rFonts w:ascii="Courier New" w:hAnsi="Courier New" w:cs="Courier New"/>
        </w:rPr>
        <w:t>Assistant Director, Division of Fisheries</w:t>
      </w:r>
      <w:r w:rsidRPr="00EC2C72">
        <w:rPr>
          <w:rFonts w:ascii="Courier New" w:hAnsi="Courier New" w:cs="Courier New"/>
        </w:rPr>
        <w:tab/>
        <w:t xml:space="preserve">         </w:t>
      </w:r>
    </w:p>
    <w:p w:rsidR="00ED2126" w:rsidRPr="00EC2C72" w:rsidRDefault="00ED2126" w:rsidP="00ED2126">
      <w:pPr>
        <w:tabs>
          <w:tab w:val="left" w:pos="656"/>
          <w:tab w:val="left" w:pos="4088"/>
          <w:tab w:val="left" w:pos="6596"/>
        </w:tabs>
        <w:suppressAutoHyphens/>
        <w:spacing w:line="240" w:lineRule="atLeast"/>
        <w:rPr>
          <w:rFonts w:ascii="Courier New" w:hAnsi="Courier New" w:cs="Courier New"/>
        </w:rPr>
      </w:pPr>
      <w:r w:rsidRPr="00EC2C72">
        <w:rPr>
          <w:rFonts w:ascii="Courier New" w:hAnsi="Courier New" w:cs="Courier New"/>
        </w:rPr>
        <w:t>Kentucky Dept. of Fish &amp; Wildlife Resources</w:t>
      </w:r>
    </w:p>
    <w:p w:rsidR="00ED2126" w:rsidRPr="00EC2C72" w:rsidRDefault="00ED2126" w:rsidP="00ED2126">
      <w:pPr>
        <w:tabs>
          <w:tab w:val="left" w:pos="656"/>
          <w:tab w:val="left" w:pos="4088"/>
          <w:tab w:val="left" w:pos="6596"/>
        </w:tabs>
        <w:suppressAutoHyphens/>
        <w:spacing w:line="240" w:lineRule="atLeast"/>
        <w:rPr>
          <w:rFonts w:ascii="Courier New" w:hAnsi="Courier New" w:cs="Courier New"/>
        </w:rPr>
      </w:pPr>
      <w:r w:rsidRPr="00EC2C72">
        <w:rPr>
          <w:rFonts w:ascii="Courier New" w:hAnsi="Courier New" w:cs="Courier New"/>
        </w:rPr>
        <w:t>#1 Sportsman's Lane</w:t>
      </w:r>
    </w:p>
    <w:p w:rsidR="00ED2126" w:rsidRPr="00EC2C72" w:rsidRDefault="00ED2126" w:rsidP="00ED2126">
      <w:pPr>
        <w:tabs>
          <w:tab w:val="left" w:pos="656"/>
          <w:tab w:val="left" w:pos="4088"/>
          <w:tab w:val="left" w:pos="6596"/>
        </w:tabs>
        <w:suppressAutoHyphens/>
        <w:spacing w:line="240" w:lineRule="atLeast"/>
        <w:rPr>
          <w:rFonts w:ascii="Courier New" w:hAnsi="Courier New" w:cs="Courier New"/>
        </w:rPr>
      </w:pPr>
      <w:r w:rsidRPr="00EC2C72">
        <w:rPr>
          <w:rFonts w:ascii="Courier New" w:hAnsi="Courier New" w:cs="Courier New"/>
        </w:rPr>
        <w:t>Frankfort, Kentucky  40601</w:t>
      </w:r>
    </w:p>
    <w:p w:rsidR="004E6E5F" w:rsidRPr="00EC2C72" w:rsidRDefault="004E6E5F" w:rsidP="004E6E5F">
      <w:pPr>
        <w:rPr>
          <w:rFonts w:ascii="Courier New" w:hAnsi="Courier New" w:cs="Courier New"/>
        </w:rPr>
      </w:pPr>
    </w:p>
    <w:p w:rsidR="005A5B28" w:rsidRPr="005A5B28" w:rsidRDefault="00ED2126" w:rsidP="00ED2126">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5A5B28">
        <w:rPr>
          <w:rFonts w:ascii="Courier New" w:hAnsi="Courier New" w:cs="Courier New"/>
        </w:rPr>
        <w:t xml:space="preserve">Mr. </w:t>
      </w:r>
      <w:r w:rsidR="005A5B28" w:rsidRPr="005A5B28">
        <w:rPr>
          <w:rFonts w:ascii="Courier New" w:hAnsi="Courier New" w:cs="Courier New"/>
        </w:rPr>
        <w:t>Duncan Powell</w:t>
      </w:r>
    </w:p>
    <w:p w:rsidR="00ED2126" w:rsidRPr="005A5B28" w:rsidRDefault="00ED2126" w:rsidP="00ED2126">
      <w:pPr>
        <w:pStyle w:val="PlainText"/>
        <w:rPr>
          <w:rFonts w:ascii="Courier New" w:hAnsi="Courier New" w:cs="Courier New"/>
          <w:sz w:val="22"/>
          <w:szCs w:val="22"/>
        </w:rPr>
      </w:pPr>
      <w:r w:rsidRPr="005A5B28">
        <w:rPr>
          <w:rFonts w:ascii="Courier New" w:hAnsi="Courier New" w:cs="Courier New"/>
          <w:sz w:val="22"/>
          <w:szCs w:val="22"/>
        </w:rPr>
        <w:t>U.S. Environmental Protection Agency, Region 4</w:t>
      </w:r>
    </w:p>
    <w:p w:rsidR="005A5B28" w:rsidRPr="005A5B28" w:rsidRDefault="005A5B28" w:rsidP="005A5B28">
      <w:pPr>
        <w:pStyle w:val="PlainText"/>
        <w:rPr>
          <w:rFonts w:ascii="Courier New" w:hAnsi="Courier New" w:cs="Courier New"/>
          <w:sz w:val="22"/>
          <w:szCs w:val="22"/>
        </w:rPr>
      </w:pPr>
      <w:r w:rsidRPr="005A5B28">
        <w:rPr>
          <w:rFonts w:ascii="Courier New" w:hAnsi="Courier New" w:cs="Courier New"/>
          <w:sz w:val="22"/>
          <w:szCs w:val="22"/>
        </w:rPr>
        <w:t>Sam Nunn Atlanta Federal Center</w:t>
      </w:r>
    </w:p>
    <w:p w:rsidR="005A5B28" w:rsidRPr="005A5B28" w:rsidRDefault="005A5B28" w:rsidP="005A5B28">
      <w:pPr>
        <w:pStyle w:val="PlainText"/>
        <w:rPr>
          <w:rFonts w:ascii="Courier New" w:hAnsi="Courier New" w:cs="Courier New"/>
          <w:sz w:val="22"/>
          <w:szCs w:val="22"/>
        </w:rPr>
      </w:pPr>
      <w:r w:rsidRPr="005A5B28">
        <w:rPr>
          <w:rFonts w:ascii="Courier New" w:hAnsi="Courier New" w:cs="Courier New"/>
          <w:sz w:val="22"/>
          <w:szCs w:val="22"/>
        </w:rPr>
        <w:t>61 Forsyth Street, SW</w:t>
      </w:r>
    </w:p>
    <w:p w:rsidR="005A5B28" w:rsidRPr="005A5B28" w:rsidRDefault="005A5B28" w:rsidP="005A5B28">
      <w:pPr>
        <w:pStyle w:val="PlainText"/>
        <w:rPr>
          <w:rFonts w:ascii="Courier New" w:hAnsi="Courier New" w:cs="Courier New"/>
          <w:sz w:val="22"/>
          <w:szCs w:val="22"/>
        </w:rPr>
      </w:pPr>
      <w:r w:rsidRPr="005A5B28">
        <w:rPr>
          <w:rFonts w:ascii="Courier New" w:hAnsi="Courier New" w:cs="Courier New"/>
          <w:sz w:val="22"/>
          <w:szCs w:val="22"/>
        </w:rPr>
        <w:t>Atlanta, Georgia 30303-8960</w:t>
      </w:r>
    </w:p>
    <w:p w:rsidR="004E6E5F" w:rsidRPr="005A5B28" w:rsidRDefault="004E6E5F" w:rsidP="004E6E5F">
      <w:pPr>
        <w:rPr>
          <w:rFonts w:ascii="Courier New" w:hAnsi="Courier New" w:cs="Courier New"/>
        </w:rPr>
      </w:pPr>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Ms. Barbara Scott</w:t>
      </w:r>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Kentucky Environmental and Public Protection Cabinet</w:t>
      </w:r>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 xml:space="preserve">401 </w:t>
      </w:r>
      <w:proofErr w:type="gramStart"/>
      <w:r w:rsidRPr="00EC2C72">
        <w:rPr>
          <w:rFonts w:ascii="Courier New" w:hAnsi="Courier New" w:cs="Courier New"/>
        </w:rPr>
        <w:t>Supervisor</w:t>
      </w:r>
      <w:proofErr w:type="gramEnd"/>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Division of Water</w:t>
      </w:r>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200 Fair Oaks Lane, 4</w:t>
      </w:r>
      <w:r w:rsidRPr="00EC2C72">
        <w:rPr>
          <w:rFonts w:ascii="Courier New" w:hAnsi="Courier New" w:cs="Courier New"/>
          <w:vertAlign w:val="superscript"/>
        </w:rPr>
        <w:t>th</w:t>
      </w:r>
      <w:r w:rsidRPr="00EC2C72">
        <w:rPr>
          <w:rFonts w:ascii="Courier New" w:hAnsi="Courier New" w:cs="Courier New"/>
        </w:rPr>
        <w:t xml:space="preserve"> Floor</w:t>
      </w:r>
    </w:p>
    <w:p w:rsidR="00363C6B" w:rsidRPr="00EC2C72" w:rsidRDefault="00363C6B" w:rsidP="00363C6B">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C2C72">
        <w:rPr>
          <w:rFonts w:ascii="Courier New" w:hAnsi="Courier New" w:cs="Courier New"/>
        </w:rPr>
        <w:t>Frankfort, Kentucky  40601</w:t>
      </w:r>
    </w:p>
    <w:p w:rsidR="00291347" w:rsidRPr="00EC2C72" w:rsidRDefault="00291347" w:rsidP="00293016">
      <w:pPr>
        <w:widowControl/>
        <w:tabs>
          <w:tab w:val="center" w:pos="4800"/>
        </w:tabs>
        <w:suppressAutoHyphens/>
        <w:spacing w:line="240" w:lineRule="atLeast"/>
        <w:rPr>
          <w:rFonts w:ascii="Courier New" w:hAnsi="Courier New" w:cs="Courier New"/>
        </w:rPr>
      </w:pPr>
    </w:p>
    <w:p w:rsidR="00291347" w:rsidRPr="00EC2C72" w:rsidRDefault="00291347" w:rsidP="00293016">
      <w:pPr>
        <w:widowControl/>
        <w:tabs>
          <w:tab w:val="center" w:pos="4800"/>
        </w:tabs>
        <w:suppressAutoHyphens/>
        <w:spacing w:line="240" w:lineRule="atLeast"/>
        <w:rPr>
          <w:rFonts w:ascii="Courier New" w:hAnsi="Courier New" w:cs="Courier New"/>
        </w:rPr>
      </w:pPr>
    </w:p>
    <w:sectPr w:rsidR="00291347" w:rsidRPr="00EC2C72" w:rsidSect="005F5153">
      <w:headerReference w:type="default" r:id="rId11"/>
      <w:footerReference w:type="default" r:id="rId12"/>
      <w:pgSz w:w="12240" w:h="15840"/>
      <w:pgMar w:top="1440" w:right="1325" w:bottom="1426" w:left="1325" w:header="720" w:footer="142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BE" w:rsidRDefault="000313BE">
      <w:pPr>
        <w:widowControl/>
        <w:spacing w:line="20" w:lineRule="exact"/>
        <w:rPr>
          <w:rFonts w:cs="Times New Roman"/>
          <w:sz w:val="24"/>
          <w:szCs w:val="24"/>
        </w:rPr>
      </w:pPr>
    </w:p>
  </w:endnote>
  <w:endnote w:type="continuationSeparator" w:id="0">
    <w:p w:rsidR="000313BE" w:rsidRDefault="000313BE" w:rsidP="00A53D95">
      <w:r>
        <w:rPr>
          <w:rFonts w:cs="Times New Roman"/>
          <w:sz w:val="24"/>
          <w:szCs w:val="24"/>
        </w:rPr>
        <w:t xml:space="preserve"> </w:t>
      </w:r>
    </w:p>
  </w:endnote>
  <w:endnote w:type="continuationNotice" w:id="1">
    <w:p w:rsidR="000313BE" w:rsidRDefault="000313BE" w:rsidP="00A53D95">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BE" w:rsidRDefault="007E063F" w:rsidP="005F5153">
    <w:pPr>
      <w:pStyle w:val="Footer"/>
      <w:framePr w:wrap="around" w:vAnchor="text" w:hAnchor="margin" w:xAlign="center" w:y="1"/>
      <w:rPr>
        <w:rStyle w:val="PageNumber"/>
      </w:rPr>
    </w:pPr>
    <w:r>
      <w:rPr>
        <w:rStyle w:val="PageNumber"/>
      </w:rPr>
      <w:fldChar w:fldCharType="begin"/>
    </w:r>
    <w:r w:rsidR="000313BE">
      <w:rPr>
        <w:rStyle w:val="PageNumber"/>
      </w:rPr>
      <w:instrText xml:space="preserve">PAGE  </w:instrText>
    </w:r>
    <w:r>
      <w:rPr>
        <w:rStyle w:val="PageNumber"/>
      </w:rPr>
      <w:fldChar w:fldCharType="end"/>
    </w:r>
  </w:p>
  <w:p w:rsidR="000313BE" w:rsidRDefault="00031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BE" w:rsidRDefault="007E063F" w:rsidP="00555FD5">
    <w:pPr>
      <w:pStyle w:val="Footer"/>
      <w:framePr w:wrap="around" w:vAnchor="text" w:hAnchor="margin" w:xAlign="center" w:y="1"/>
      <w:rPr>
        <w:rStyle w:val="PageNumber"/>
      </w:rPr>
    </w:pPr>
    <w:r>
      <w:rPr>
        <w:rStyle w:val="PageNumber"/>
      </w:rPr>
      <w:fldChar w:fldCharType="begin"/>
    </w:r>
    <w:r w:rsidR="000313BE">
      <w:rPr>
        <w:rStyle w:val="PageNumber"/>
      </w:rPr>
      <w:instrText xml:space="preserve">PAGE  </w:instrText>
    </w:r>
    <w:r>
      <w:rPr>
        <w:rStyle w:val="PageNumber"/>
      </w:rPr>
      <w:fldChar w:fldCharType="separate"/>
    </w:r>
    <w:r w:rsidR="00A16CCA">
      <w:rPr>
        <w:rStyle w:val="PageNumber"/>
        <w:noProof/>
      </w:rPr>
      <w:t>3</w:t>
    </w:r>
    <w:r>
      <w:rPr>
        <w:rStyle w:val="PageNumber"/>
      </w:rPr>
      <w:fldChar w:fldCharType="end"/>
    </w:r>
  </w:p>
  <w:p w:rsidR="000313BE" w:rsidRDefault="00031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BE" w:rsidRDefault="000313BE">
    <w:pPr>
      <w:rPr>
        <w:rFonts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BE" w:rsidRDefault="000313BE" w:rsidP="00A53D95">
      <w:r>
        <w:rPr>
          <w:rFonts w:cs="Times New Roman"/>
          <w:sz w:val="24"/>
          <w:szCs w:val="24"/>
        </w:rPr>
        <w:separator/>
      </w:r>
    </w:p>
  </w:footnote>
  <w:footnote w:type="continuationSeparator" w:id="0">
    <w:p w:rsidR="000313BE" w:rsidRDefault="0003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BE" w:rsidRDefault="007E063F">
    <w:pPr>
      <w:widowControl/>
      <w:tabs>
        <w:tab w:val="left" w:pos="5880"/>
      </w:tabs>
      <w:suppressAutoHyphens/>
      <w:spacing w:line="240" w:lineRule="atLeast"/>
      <w:rPr>
        <w:rFonts w:cs="Times New Roman"/>
        <w:sz w:val="24"/>
        <w:szCs w:val="24"/>
      </w:rPr>
    </w:pPr>
    <w:r w:rsidRPr="007E063F">
      <w:rPr>
        <w:noProof/>
      </w:rPr>
      <w:pict>
        <v:rect id="_x0000_s1026" style="position:absolute;margin-left:66pt;margin-top:0;width:480pt;height:8.5pt;z-index:251657216;mso-position-horizontal-relative:page" o:allowincell="f" filled="f" stroked="f" strokeweight="0">
          <v:textbox inset="0,0,0,0">
            <w:txbxContent>
              <w:p w:rsidR="000313BE" w:rsidRDefault="000313BE">
                <w:pPr>
                  <w:tabs>
                    <w:tab w:val="center" w:pos="4800"/>
                    <w:tab w:val="right" w:pos="9600"/>
                  </w:tabs>
                  <w:rPr>
                    <w:rFonts w:cs="Times New Roman"/>
                    <w:sz w:val="24"/>
                    <w:szCs w:val="24"/>
                  </w:rPr>
                </w:pPr>
              </w:p>
            </w:txbxContent>
          </v:textbox>
          <w10:wrap anchorx="page"/>
        </v:rect>
      </w:pict>
    </w:r>
  </w:p>
  <w:p w:rsidR="000313BE" w:rsidRDefault="000313BE">
    <w:pPr>
      <w:widowControl/>
      <w:tabs>
        <w:tab w:val="left" w:pos="5880"/>
      </w:tabs>
      <w:suppressAutoHyphens/>
      <w:spacing w:after="140" w:line="100" w:lineRule="exact"/>
      <w:rPr>
        <w:rFonts w:cs="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BE" w:rsidRDefault="007E063F">
    <w:pPr>
      <w:widowControl/>
      <w:tabs>
        <w:tab w:val="left" w:pos="5880"/>
      </w:tabs>
      <w:suppressAutoHyphens/>
      <w:spacing w:line="240" w:lineRule="atLeast"/>
      <w:rPr>
        <w:rFonts w:cs="Times New Roman"/>
        <w:sz w:val="24"/>
        <w:szCs w:val="24"/>
      </w:rPr>
    </w:pPr>
    <w:r w:rsidRPr="007E063F">
      <w:rPr>
        <w:noProof/>
      </w:rPr>
      <w:pict>
        <v:rect id="_x0000_s1027" style="position:absolute;margin-left:66pt;margin-top:0;width:480pt;height:8.5pt;z-index:251658240;mso-position-horizontal-relative:page" o:allowincell="f" filled="f" stroked="f" strokeweight="0">
          <v:textbox inset="0,0,0,0">
            <w:txbxContent>
              <w:p w:rsidR="000313BE" w:rsidRDefault="000313BE">
                <w:pPr>
                  <w:tabs>
                    <w:tab w:val="center" w:pos="4800"/>
                    <w:tab w:val="right" w:pos="9600"/>
                  </w:tabs>
                  <w:rPr>
                    <w:rFonts w:cs="Times New Roman"/>
                    <w:sz w:val="24"/>
                    <w:szCs w:val="24"/>
                  </w:rPr>
                </w:pPr>
              </w:p>
            </w:txbxContent>
          </v:textbox>
          <w10:wrap anchorx="page"/>
        </v:rect>
      </w:pict>
    </w:r>
  </w:p>
  <w:p w:rsidR="000313BE" w:rsidRDefault="000313BE">
    <w:pPr>
      <w:widowControl/>
      <w:tabs>
        <w:tab w:val="left" w:pos="5880"/>
      </w:tabs>
      <w:suppressAutoHyphens/>
      <w:spacing w:after="140" w:line="100" w:lineRule="exact"/>
      <w:rPr>
        <w:rFonts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5F52BBE"/>
    <w:multiLevelType w:val="hybridMultilevel"/>
    <w:tmpl w:val="F6C810F0"/>
    <w:lvl w:ilvl="0" w:tplc="B252A498">
      <w:start w:val="1"/>
      <w:numFmt w:val="decimal"/>
      <w:lvlText w:val="%1."/>
      <w:lvlJc w:val="left"/>
      <w:pPr>
        <w:ind w:left="1485" w:hanging="94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97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rsids>
    <w:rsidRoot w:val="0043794D"/>
    <w:rsid w:val="000213DE"/>
    <w:rsid w:val="000313BE"/>
    <w:rsid w:val="000C6B38"/>
    <w:rsid w:val="000E1515"/>
    <w:rsid w:val="000F4872"/>
    <w:rsid w:val="001157F5"/>
    <w:rsid w:val="001566C4"/>
    <w:rsid w:val="00162578"/>
    <w:rsid w:val="00165913"/>
    <w:rsid w:val="002329FE"/>
    <w:rsid w:val="0024230E"/>
    <w:rsid w:val="00250755"/>
    <w:rsid w:val="002535AD"/>
    <w:rsid w:val="00265026"/>
    <w:rsid w:val="002737F5"/>
    <w:rsid w:val="00281849"/>
    <w:rsid w:val="00291347"/>
    <w:rsid w:val="0029230C"/>
    <w:rsid w:val="00293016"/>
    <w:rsid w:val="002E3AAB"/>
    <w:rsid w:val="00312BE9"/>
    <w:rsid w:val="003275FC"/>
    <w:rsid w:val="00330D83"/>
    <w:rsid w:val="00335368"/>
    <w:rsid w:val="003362F4"/>
    <w:rsid w:val="00350989"/>
    <w:rsid w:val="00363C6B"/>
    <w:rsid w:val="003844EF"/>
    <w:rsid w:val="003D62F6"/>
    <w:rsid w:val="003E6AF3"/>
    <w:rsid w:val="003F565D"/>
    <w:rsid w:val="00401BE1"/>
    <w:rsid w:val="004106C9"/>
    <w:rsid w:val="0043794D"/>
    <w:rsid w:val="0045155C"/>
    <w:rsid w:val="00463057"/>
    <w:rsid w:val="00483723"/>
    <w:rsid w:val="004B3F21"/>
    <w:rsid w:val="004E6E5F"/>
    <w:rsid w:val="005244A3"/>
    <w:rsid w:val="00547ACF"/>
    <w:rsid w:val="00555FD5"/>
    <w:rsid w:val="00564BF1"/>
    <w:rsid w:val="00566E5D"/>
    <w:rsid w:val="005A5B28"/>
    <w:rsid w:val="005E4049"/>
    <w:rsid w:val="005F364E"/>
    <w:rsid w:val="005F5153"/>
    <w:rsid w:val="006708CE"/>
    <w:rsid w:val="00684137"/>
    <w:rsid w:val="00685B27"/>
    <w:rsid w:val="006B7772"/>
    <w:rsid w:val="006F4E8D"/>
    <w:rsid w:val="007250B9"/>
    <w:rsid w:val="00776395"/>
    <w:rsid w:val="007D5330"/>
    <w:rsid w:val="007E063F"/>
    <w:rsid w:val="00835813"/>
    <w:rsid w:val="0086068F"/>
    <w:rsid w:val="00897229"/>
    <w:rsid w:val="008A0A1C"/>
    <w:rsid w:val="00903570"/>
    <w:rsid w:val="00927C54"/>
    <w:rsid w:val="009B03DA"/>
    <w:rsid w:val="009D17DF"/>
    <w:rsid w:val="00A16CCA"/>
    <w:rsid w:val="00A173A8"/>
    <w:rsid w:val="00A53D95"/>
    <w:rsid w:val="00A75FE6"/>
    <w:rsid w:val="00A859DB"/>
    <w:rsid w:val="00AB7D2A"/>
    <w:rsid w:val="00AD1322"/>
    <w:rsid w:val="00B058BB"/>
    <w:rsid w:val="00B52916"/>
    <w:rsid w:val="00B906AF"/>
    <w:rsid w:val="00BA1F9C"/>
    <w:rsid w:val="00BF1DE0"/>
    <w:rsid w:val="00C52568"/>
    <w:rsid w:val="00C762E9"/>
    <w:rsid w:val="00C76637"/>
    <w:rsid w:val="00C9197B"/>
    <w:rsid w:val="00C96F55"/>
    <w:rsid w:val="00CA75E0"/>
    <w:rsid w:val="00D44C46"/>
    <w:rsid w:val="00D467AB"/>
    <w:rsid w:val="00D53F86"/>
    <w:rsid w:val="00D94B6C"/>
    <w:rsid w:val="00DA3F82"/>
    <w:rsid w:val="00DC12E4"/>
    <w:rsid w:val="00E13CB7"/>
    <w:rsid w:val="00E24DD5"/>
    <w:rsid w:val="00E52033"/>
    <w:rsid w:val="00E81E5D"/>
    <w:rsid w:val="00E96762"/>
    <w:rsid w:val="00EC2C72"/>
    <w:rsid w:val="00EC733B"/>
    <w:rsid w:val="00ED2126"/>
    <w:rsid w:val="00EE7543"/>
    <w:rsid w:val="00F277E4"/>
    <w:rsid w:val="00F374A8"/>
    <w:rsid w:val="00F62EFA"/>
    <w:rsid w:val="00F66C1F"/>
    <w:rsid w:val="00F8146C"/>
    <w:rsid w:val="00F8477B"/>
    <w:rsid w:val="00FA5DC2"/>
    <w:rsid w:val="00FD7BF9"/>
    <w:rsid w:val="00FE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64E"/>
    <w:pPr>
      <w:widowControl w:val="0"/>
      <w:autoSpaceDE w:val="0"/>
      <w:autoSpaceDN w:val="0"/>
      <w:adjustRightInd w:val="0"/>
    </w:pPr>
    <w:rPr>
      <w:rFonts w:ascii="Courier" w:hAnsi="Courier" w:cs="Courie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364E"/>
    <w:rPr>
      <w:rFonts w:cs="Times New Roman"/>
      <w:sz w:val="24"/>
      <w:szCs w:val="24"/>
    </w:rPr>
  </w:style>
  <w:style w:type="character" w:styleId="EndnoteReference">
    <w:name w:val="endnote reference"/>
    <w:basedOn w:val="DefaultParagraphFont"/>
    <w:semiHidden/>
    <w:rsid w:val="005F364E"/>
    <w:rPr>
      <w:vertAlign w:val="superscript"/>
    </w:rPr>
  </w:style>
  <w:style w:type="paragraph" w:styleId="FootnoteText">
    <w:name w:val="footnote text"/>
    <w:basedOn w:val="Normal"/>
    <w:semiHidden/>
    <w:rsid w:val="005F364E"/>
    <w:rPr>
      <w:rFonts w:cs="Times New Roman"/>
      <w:sz w:val="24"/>
      <w:szCs w:val="24"/>
    </w:rPr>
  </w:style>
  <w:style w:type="character" w:styleId="FootnoteReference">
    <w:name w:val="footnote reference"/>
    <w:basedOn w:val="DefaultParagraphFont"/>
    <w:semiHidden/>
    <w:rsid w:val="005F364E"/>
    <w:rPr>
      <w:vertAlign w:val="superscript"/>
    </w:rPr>
  </w:style>
  <w:style w:type="paragraph" w:styleId="TOC1">
    <w:name w:val="toc 1"/>
    <w:basedOn w:val="Normal"/>
    <w:next w:val="Normal"/>
    <w:semiHidden/>
    <w:rsid w:val="005F364E"/>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5F364E"/>
    <w:pPr>
      <w:tabs>
        <w:tab w:val="right" w:leader="dot" w:pos="9360"/>
      </w:tabs>
      <w:suppressAutoHyphens/>
      <w:spacing w:line="240" w:lineRule="atLeast"/>
      <w:ind w:left="720" w:right="720"/>
    </w:pPr>
  </w:style>
  <w:style w:type="paragraph" w:styleId="TOC3">
    <w:name w:val="toc 3"/>
    <w:basedOn w:val="Normal"/>
    <w:next w:val="Normal"/>
    <w:semiHidden/>
    <w:rsid w:val="005F364E"/>
    <w:pPr>
      <w:tabs>
        <w:tab w:val="right" w:leader="dot" w:pos="9360"/>
      </w:tabs>
      <w:suppressAutoHyphens/>
      <w:spacing w:line="240" w:lineRule="atLeast"/>
      <w:ind w:left="720" w:right="720"/>
    </w:pPr>
  </w:style>
  <w:style w:type="paragraph" w:styleId="TOC4">
    <w:name w:val="toc 4"/>
    <w:basedOn w:val="Normal"/>
    <w:next w:val="Normal"/>
    <w:semiHidden/>
    <w:rsid w:val="005F364E"/>
    <w:pPr>
      <w:tabs>
        <w:tab w:val="right" w:leader="dot" w:pos="9360"/>
      </w:tabs>
      <w:suppressAutoHyphens/>
      <w:spacing w:line="240" w:lineRule="atLeast"/>
      <w:ind w:left="720" w:right="720"/>
    </w:pPr>
  </w:style>
  <w:style w:type="paragraph" w:styleId="TOC5">
    <w:name w:val="toc 5"/>
    <w:basedOn w:val="Normal"/>
    <w:next w:val="Normal"/>
    <w:semiHidden/>
    <w:rsid w:val="005F364E"/>
    <w:pPr>
      <w:tabs>
        <w:tab w:val="right" w:leader="dot" w:pos="9360"/>
      </w:tabs>
      <w:suppressAutoHyphens/>
      <w:spacing w:line="240" w:lineRule="atLeast"/>
      <w:ind w:left="720" w:right="720"/>
    </w:pPr>
  </w:style>
  <w:style w:type="paragraph" w:styleId="TOC6">
    <w:name w:val="toc 6"/>
    <w:basedOn w:val="Normal"/>
    <w:next w:val="Normal"/>
    <w:semiHidden/>
    <w:rsid w:val="005F364E"/>
    <w:pPr>
      <w:tabs>
        <w:tab w:val="right" w:pos="9360"/>
      </w:tabs>
      <w:suppressAutoHyphens/>
      <w:spacing w:line="240" w:lineRule="atLeast"/>
      <w:ind w:left="720" w:hanging="720"/>
    </w:pPr>
  </w:style>
  <w:style w:type="paragraph" w:styleId="TOC7">
    <w:name w:val="toc 7"/>
    <w:basedOn w:val="Normal"/>
    <w:next w:val="Normal"/>
    <w:semiHidden/>
    <w:rsid w:val="005F364E"/>
    <w:pPr>
      <w:suppressAutoHyphens/>
      <w:spacing w:line="240" w:lineRule="atLeast"/>
      <w:ind w:left="720" w:hanging="720"/>
    </w:pPr>
  </w:style>
  <w:style w:type="paragraph" w:styleId="TOC8">
    <w:name w:val="toc 8"/>
    <w:basedOn w:val="Normal"/>
    <w:next w:val="Normal"/>
    <w:semiHidden/>
    <w:rsid w:val="005F364E"/>
    <w:pPr>
      <w:tabs>
        <w:tab w:val="right" w:pos="9360"/>
      </w:tabs>
      <w:suppressAutoHyphens/>
      <w:spacing w:line="240" w:lineRule="atLeast"/>
      <w:ind w:left="720" w:hanging="720"/>
    </w:pPr>
  </w:style>
  <w:style w:type="paragraph" w:styleId="TOC9">
    <w:name w:val="toc 9"/>
    <w:basedOn w:val="Normal"/>
    <w:next w:val="Normal"/>
    <w:semiHidden/>
    <w:rsid w:val="005F364E"/>
    <w:pPr>
      <w:tabs>
        <w:tab w:val="right" w:leader="dot" w:pos="9360"/>
      </w:tabs>
      <w:suppressAutoHyphens/>
      <w:spacing w:line="240" w:lineRule="atLeast"/>
      <w:ind w:left="720" w:hanging="720"/>
    </w:pPr>
  </w:style>
  <w:style w:type="paragraph" w:styleId="Index1">
    <w:name w:val="index 1"/>
    <w:basedOn w:val="Normal"/>
    <w:next w:val="Normal"/>
    <w:semiHidden/>
    <w:rsid w:val="005F364E"/>
    <w:pPr>
      <w:tabs>
        <w:tab w:val="right" w:leader="dot" w:pos="9360"/>
      </w:tabs>
      <w:suppressAutoHyphens/>
      <w:spacing w:line="240" w:lineRule="atLeast"/>
      <w:ind w:left="720" w:hanging="720"/>
    </w:pPr>
  </w:style>
  <w:style w:type="paragraph" w:styleId="Index2">
    <w:name w:val="index 2"/>
    <w:basedOn w:val="Normal"/>
    <w:next w:val="Normal"/>
    <w:semiHidden/>
    <w:rsid w:val="005F364E"/>
    <w:pPr>
      <w:tabs>
        <w:tab w:val="right" w:leader="dot" w:pos="9360"/>
      </w:tabs>
      <w:suppressAutoHyphens/>
      <w:spacing w:line="240" w:lineRule="atLeast"/>
      <w:ind w:left="720"/>
    </w:pPr>
  </w:style>
  <w:style w:type="paragraph" w:styleId="TOAHeading">
    <w:name w:val="toa heading"/>
    <w:basedOn w:val="Normal"/>
    <w:next w:val="Normal"/>
    <w:semiHidden/>
    <w:rsid w:val="005F364E"/>
    <w:pPr>
      <w:tabs>
        <w:tab w:val="right" w:pos="9360"/>
      </w:tabs>
      <w:suppressAutoHyphens/>
      <w:spacing w:line="240" w:lineRule="atLeast"/>
    </w:pPr>
  </w:style>
  <w:style w:type="paragraph" w:styleId="Caption">
    <w:name w:val="caption"/>
    <w:basedOn w:val="Normal"/>
    <w:next w:val="Normal"/>
    <w:qFormat/>
    <w:rsid w:val="005F364E"/>
    <w:rPr>
      <w:rFonts w:cs="Times New Roman"/>
      <w:sz w:val="24"/>
      <w:szCs w:val="24"/>
    </w:rPr>
  </w:style>
  <w:style w:type="character" w:customStyle="1" w:styleId="EquationCaption">
    <w:name w:val="_Equation Caption"/>
    <w:rsid w:val="005F364E"/>
  </w:style>
  <w:style w:type="character" w:styleId="Strong">
    <w:name w:val="Strong"/>
    <w:basedOn w:val="DefaultParagraphFont"/>
    <w:qFormat/>
    <w:rsid w:val="00293016"/>
    <w:rPr>
      <w:b/>
      <w:bCs/>
    </w:rPr>
  </w:style>
  <w:style w:type="paragraph" w:styleId="Footer">
    <w:name w:val="footer"/>
    <w:basedOn w:val="Normal"/>
    <w:rsid w:val="005F5153"/>
    <w:pPr>
      <w:tabs>
        <w:tab w:val="center" w:pos="4320"/>
        <w:tab w:val="right" w:pos="8640"/>
      </w:tabs>
    </w:pPr>
  </w:style>
  <w:style w:type="character" w:styleId="PageNumber">
    <w:name w:val="page number"/>
    <w:basedOn w:val="DefaultParagraphFont"/>
    <w:rsid w:val="005F5153"/>
  </w:style>
  <w:style w:type="paragraph" w:styleId="Header">
    <w:name w:val="header"/>
    <w:basedOn w:val="Normal"/>
    <w:rsid w:val="005F5153"/>
    <w:pPr>
      <w:tabs>
        <w:tab w:val="center" w:pos="4320"/>
        <w:tab w:val="right" w:pos="8640"/>
      </w:tabs>
    </w:pPr>
  </w:style>
  <w:style w:type="paragraph" w:styleId="PlainText">
    <w:name w:val="Plain Text"/>
    <w:basedOn w:val="Normal"/>
    <w:link w:val="PlainTextChar"/>
    <w:uiPriority w:val="99"/>
    <w:unhideWhenUsed/>
    <w:rsid w:val="00265026"/>
    <w:pPr>
      <w:widowControl/>
      <w:autoSpaceDE/>
      <w:autoSpaceDN/>
      <w:adjustRightInd/>
    </w:pPr>
    <w:rPr>
      <w:rFonts w:ascii="Consolas" w:hAnsi="Consolas" w:cs="Times New Roman"/>
      <w:sz w:val="21"/>
      <w:szCs w:val="21"/>
    </w:rPr>
  </w:style>
  <w:style w:type="character" w:customStyle="1" w:styleId="PlainTextChar">
    <w:name w:val="Plain Text Char"/>
    <w:basedOn w:val="DefaultParagraphFont"/>
    <w:link w:val="PlainText"/>
    <w:uiPriority w:val="99"/>
    <w:rsid w:val="00265026"/>
    <w:rPr>
      <w:rFonts w:ascii="Consolas" w:hAnsi="Consolas"/>
      <w:sz w:val="21"/>
      <w:szCs w:val="21"/>
    </w:rPr>
  </w:style>
  <w:style w:type="paragraph" w:styleId="ListParagraph">
    <w:name w:val="List Paragraph"/>
    <w:basedOn w:val="Normal"/>
    <w:uiPriority w:val="34"/>
    <w:qFormat/>
    <w:rsid w:val="0086068F"/>
    <w:pPr>
      <w:ind w:left="720"/>
      <w:contextualSpacing/>
    </w:pPr>
  </w:style>
  <w:style w:type="paragraph" w:styleId="BalloonText">
    <w:name w:val="Balloon Text"/>
    <w:basedOn w:val="Normal"/>
    <w:link w:val="BalloonTextChar"/>
    <w:rsid w:val="00CA75E0"/>
    <w:rPr>
      <w:rFonts w:ascii="Tahoma" w:hAnsi="Tahoma" w:cs="Tahoma"/>
      <w:sz w:val="16"/>
      <w:szCs w:val="16"/>
    </w:rPr>
  </w:style>
  <w:style w:type="character" w:customStyle="1" w:styleId="BalloonTextChar">
    <w:name w:val="Balloon Text Char"/>
    <w:basedOn w:val="DefaultParagraphFont"/>
    <w:link w:val="BalloonText"/>
    <w:rsid w:val="00CA7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403170">
      <w:bodyDiv w:val="1"/>
      <w:marLeft w:val="0"/>
      <w:marRight w:val="0"/>
      <w:marTop w:val="0"/>
      <w:marBottom w:val="0"/>
      <w:divBdr>
        <w:top w:val="none" w:sz="0" w:space="0" w:color="auto"/>
        <w:left w:val="none" w:sz="0" w:space="0" w:color="auto"/>
        <w:bottom w:val="none" w:sz="0" w:space="0" w:color="auto"/>
        <w:right w:val="none" w:sz="0" w:space="0" w:color="auto"/>
      </w:divBdr>
    </w:div>
    <w:div w:id="1417944592">
      <w:bodyDiv w:val="1"/>
      <w:marLeft w:val="0"/>
      <w:marRight w:val="0"/>
      <w:marTop w:val="0"/>
      <w:marBottom w:val="0"/>
      <w:divBdr>
        <w:top w:val="none" w:sz="0" w:space="0" w:color="auto"/>
        <w:left w:val="none" w:sz="0" w:space="0" w:color="auto"/>
        <w:bottom w:val="none" w:sz="0" w:space="0" w:color="auto"/>
        <w:right w:val="none" w:sz="0" w:space="0" w:color="auto"/>
      </w:divBdr>
    </w:div>
    <w:div w:id="1476950550">
      <w:bodyDiv w:val="1"/>
      <w:marLeft w:val="0"/>
      <w:marRight w:val="0"/>
      <w:marTop w:val="0"/>
      <w:marBottom w:val="0"/>
      <w:divBdr>
        <w:top w:val="none" w:sz="0" w:space="0" w:color="auto"/>
        <w:left w:val="none" w:sz="0" w:space="0" w:color="auto"/>
        <w:bottom w:val="none" w:sz="0" w:space="0" w:color="auto"/>
        <w:right w:val="none" w:sz="0" w:space="0" w:color="auto"/>
      </w:divBdr>
    </w:div>
    <w:div w:id="14850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D917-5D8B-47ED-BD0E-E4ECEC4C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1150</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July 5, 2006</vt:lpstr>
    </vt:vector>
  </TitlesOfParts>
  <Company>USACE</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5, 2006</dc:title>
  <dc:creator>H2OPUMLC</dc:creator>
  <cp:lastModifiedBy>h2opfpgj</cp:lastModifiedBy>
  <cp:revision>13</cp:revision>
  <cp:lastPrinted>2012-10-15T14:50:00Z</cp:lastPrinted>
  <dcterms:created xsi:type="dcterms:W3CDTF">2012-10-15T14:51:00Z</dcterms:created>
  <dcterms:modified xsi:type="dcterms:W3CDTF">2012-11-08T14:50:00Z</dcterms:modified>
</cp:coreProperties>
</file>